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C2B67">
      <w:pPr>
        <w:spacing w:before="217" w:beforeLines="50" w:after="217" w:afterLines="50" w:line="360" w:lineRule="auto"/>
        <w:jc w:val="center"/>
        <w:rPr>
          <w:rFonts w:hint="eastAsia" w:ascii="仿宋" w:hAnsi="仿宋" w:eastAsia="仿宋" w:cs="仿宋"/>
          <w:szCs w:val="21"/>
        </w:rPr>
      </w:pPr>
      <w:r>
        <w:rPr>
          <w:rFonts w:hint="eastAsia" w:ascii="华文中宋" w:hAnsi="华文中宋" w:eastAsia="华文中宋" w:cs="华文中宋"/>
          <w:bCs/>
          <w:sz w:val="36"/>
          <w:szCs w:val="21"/>
        </w:rPr>
        <w:t>202</w:t>
      </w:r>
      <w:r>
        <w:rPr>
          <w:rFonts w:hint="eastAsia" w:ascii="华文中宋" w:hAnsi="华文中宋" w:eastAsia="华文中宋" w:cs="华文中宋"/>
          <w:bCs/>
          <w:sz w:val="36"/>
          <w:szCs w:val="21"/>
          <w:lang w:val="en-US" w:eastAsia="zh-CN"/>
        </w:rPr>
        <w:t>6</w:t>
      </w:r>
      <w:r>
        <w:rPr>
          <w:rFonts w:hint="eastAsia" w:ascii="华文中宋" w:hAnsi="华文中宋" w:eastAsia="华文中宋" w:cs="华文中宋"/>
          <w:bCs/>
          <w:sz w:val="36"/>
          <w:szCs w:val="21"/>
        </w:rPr>
        <w:t>年度湖北省科学技术进步奖公示信息</w:t>
      </w:r>
    </w:p>
    <w:p w14:paraId="769046A4">
      <w:pPr>
        <w:spacing w:line="360" w:lineRule="auto"/>
        <w:rPr>
          <w:rFonts w:ascii="仿宋" w:hAnsi="仿宋" w:eastAsia="仿宋" w:cs="仿宋"/>
          <w:b/>
          <w:bCs/>
          <w:sz w:val="21"/>
          <w:szCs w:val="21"/>
        </w:rPr>
      </w:pPr>
      <w:r>
        <w:rPr>
          <w:rFonts w:hint="eastAsia" w:ascii="仿宋" w:hAnsi="仿宋" w:eastAsia="仿宋" w:cs="仿宋"/>
          <w:sz w:val="21"/>
          <w:szCs w:val="21"/>
        </w:rPr>
        <w:t>1.项目名称：</w:t>
      </w:r>
      <w:r>
        <w:rPr>
          <w:rFonts w:hint="eastAsia" w:ascii="仿宋" w:hAnsi="仿宋" w:eastAsia="仿宋" w:cs="仿宋"/>
          <w:b/>
          <w:bCs/>
          <w:sz w:val="21"/>
          <w:szCs w:val="21"/>
        </w:rPr>
        <w:t xml:space="preserve"> </w:t>
      </w:r>
      <w:bookmarkStart w:id="0" w:name="OLE_LINK1"/>
      <w:r>
        <w:rPr>
          <w:rFonts w:hint="eastAsia" w:ascii="仿宋" w:hAnsi="仿宋" w:eastAsia="仿宋" w:cs="仿宋"/>
          <w:b/>
          <w:bCs/>
          <w:sz w:val="21"/>
          <w:szCs w:val="21"/>
          <w:lang w:val="en-US" w:eastAsia="zh-CN"/>
        </w:rPr>
        <w:t xml:space="preserve">   </w:t>
      </w:r>
      <w:r>
        <w:rPr>
          <w:rFonts w:hint="eastAsia" w:ascii="仿宋" w:hAnsi="仿宋" w:eastAsia="仿宋" w:cs="仿宋"/>
          <w:sz w:val="21"/>
          <w:szCs w:val="21"/>
          <w:lang w:val="en-US" w:eastAsia="zh-CN"/>
        </w:rPr>
        <w:t>低碳</w:t>
      </w:r>
      <w:r>
        <w:rPr>
          <w:rFonts w:hint="eastAsia" w:ascii="仿宋" w:hAnsi="仿宋" w:eastAsia="仿宋" w:cs="仿宋"/>
          <w:sz w:val="21"/>
          <w:szCs w:val="21"/>
        </w:rPr>
        <w:t>、零废液</w:t>
      </w:r>
      <w:r>
        <w:rPr>
          <w:rFonts w:hint="eastAsia" w:ascii="仿宋" w:hAnsi="仿宋" w:eastAsia="仿宋" w:cs="仿宋"/>
          <w:sz w:val="21"/>
          <w:szCs w:val="21"/>
          <w:lang w:val="en-US" w:eastAsia="zh-CN"/>
        </w:rPr>
        <w:t>湿法氧化硫资源回收</w:t>
      </w:r>
      <w:r>
        <w:rPr>
          <w:rFonts w:hint="eastAsia" w:ascii="仿宋" w:hAnsi="仿宋" w:eastAsia="仿宋" w:cs="仿宋"/>
          <w:sz w:val="21"/>
          <w:szCs w:val="21"/>
        </w:rPr>
        <w:t>关键技术</w:t>
      </w:r>
      <w:bookmarkEnd w:id="0"/>
    </w:p>
    <w:p w14:paraId="17F2EC81">
      <w:pPr>
        <w:spacing w:line="360" w:lineRule="auto"/>
        <w:rPr>
          <w:rFonts w:ascii="仿宋" w:hAnsi="仿宋" w:eastAsia="仿宋" w:cs="仿宋"/>
          <w:sz w:val="21"/>
          <w:szCs w:val="21"/>
        </w:rPr>
      </w:pPr>
      <w:r>
        <w:rPr>
          <w:rFonts w:hint="eastAsia" w:ascii="仿宋" w:hAnsi="仿宋" w:eastAsia="仿宋" w:cs="仿宋"/>
          <w:sz w:val="21"/>
          <w:szCs w:val="21"/>
        </w:rPr>
        <w:t>2.提名者：</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武汉市人民政府</w:t>
      </w:r>
    </w:p>
    <w:p w14:paraId="646BB39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3.主要完成人：  </w:t>
      </w:r>
      <w:r>
        <w:rPr>
          <w:rFonts w:hint="eastAsia" w:ascii="仿宋" w:hAnsi="仿宋" w:eastAsia="仿宋" w:cs="仿宋"/>
          <w:sz w:val="21"/>
          <w:szCs w:val="21"/>
        </w:rPr>
        <w:t>余国贤,吴宏观,</w:t>
      </w:r>
      <w:r>
        <w:rPr>
          <w:rFonts w:hint="eastAsia" w:ascii="仿宋" w:hAnsi="仿宋" w:eastAsia="仿宋" w:cs="仿宋"/>
          <w:sz w:val="21"/>
          <w:szCs w:val="21"/>
          <w:lang w:val="en-US" w:eastAsia="zh-CN"/>
        </w:rPr>
        <w:t>魏冲建，</w:t>
      </w:r>
      <w:r>
        <w:rPr>
          <w:rFonts w:hint="eastAsia" w:ascii="仿宋" w:hAnsi="仿宋" w:eastAsia="仿宋" w:cs="仿宋"/>
          <w:sz w:val="21"/>
          <w:szCs w:val="21"/>
        </w:rPr>
        <w:t>徐勋达，胡璐，潘威，</w:t>
      </w:r>
      <w:r>
        <w:rPr>
          <w:rFonts w:hint="eastAsia" w:ascii="仿宋" w:hAnsi="仿宋" w:eastAsia="仿宋" w:cs="仿宋"/>
          <w:sz w:val="21"/>
          <w:szCs w:val="21"/>
          <w:lang w:val="en-US" w:eastAsia="zh-CN"/>
        </w:rPr>
        <w:t>张飞，</w:t>
      </w:r>
      <w:r>
        <w:rPr>
          <w:rFonts w:hint="eastAsia" w:ascii="仿宋" w:hAnsi="仿宋" w:eastAsia="仿宋" w:cs="仿宋"/>
          <w:sz w:val="21"/>
          <w:szCs w:val="21"/>
        </w:rPr>
        <w:t>李海峰，夏鹏，邵虎</w:t>
      </w:r>
    </w:p>
    <w:p w14:paraId="4FCFB3AF">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4.主要完成单位：武汉国力通能源环保股份有限公司、江汉大学、云南曲煤焦化实业发展有限公司</w:t>
      </w:r>
    </w:p>
    <w:p w14:paraId="05885209">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5.提名意见：</w:t>
      </w:r>
    </w:p>
    <w:p w14:paraId="33CF5FBA">
      <w:pPr>
        <w:spacing w:beforeLines="0" w:afterLines="0" w:line="360" w:lineRule="auto"/>
        <w:ind w:firstLine="420" w:firstLineChars="200"/>
        <w:jc w:val="left"/>
        <w:rPr>
          <w:rFonts w:hint="eastAsia" w:ascii="仿宋" w:hAnsi="仿宋" w:eastAsia="仿宋"/>
          <w:sz w:val="21"/>
          <w:szCs w:val="24"/>
        </w:rPr>
      </w:pPr>
      <w:r>
        <w:rPr>
          <w:rFonts w:hint="eastAsia" w:ascii="仿宋" w:hAnsi="仿宋" w:eastAsia="仿宋"/>
          <w:sz w:val="21"/>
          <w:szCs w:val="24"/>
        </w:rPr>
        <w:t>武汉国力通能源环保股份有限公司等主要完成单位针对传统湿法氧化脱</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工艺中硫磺回收率低、能耗高以产生的废液和废渣（硫膏）无法处理等问题，历经十余年研究，攻克了络合铁脱除气相</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回收高品质硫磺并消除废液和废渣等多项关键技术，建立了具有独立知识产权的络合铁脱</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成套关键技术。研发了高硫容、高稳定性络合铁脱</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催化剂；创新性地开发了适用于石油、石化行业高浓度</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的高效传质吸收设备</w:t>
      </w:r>
      <w:r>
        <w:rPr>
          <w:rFonts w:hint="default" w:ascii="仿宋" w:hAnsi="仿宋" w:eastAsia="仿宋"/>
          <w:sz w:val="21"/>
          <w:szCs w:val="24"/>
        </w:rPr>
        <w:t>—</w:t>
      </w:r>
      <w:r>
        <w:rPr>
          <w:rFonts w:hint="eastAsia" w:ascii="仿宋" w:hAnsi="仿宋" w:eastAsia="仿宋"/>
          <w:sz w:val="21"/>
          <w:szCs w:val="24"/>
        </w:rPr>
        <w:t>管道式气液接触反应器，显著降低了脱</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装置的能耗并解决了吸收设备内部硫磺堵塞的问题；开发了焦炉煤气络合铁脱硫源头消除脱硫废液技术，并针对上游工艺状况，构建了蒸氨塔气氨去桥管喷洒、煤气预冷塔蒸氨废水循环洗涤等源头控制焦炉煤气带入杂质技术，在国内外首次实现焦炉煤气脱硫源头消除脱硫废液，解决了一直困扰焦化行业的煤气脱硫废液问题；开发脱</w:t>
      </w:r>
      <w:r>
        <w:rPr>
          <w:rFonts w:hint="default" w:ascii="仿宋" w:hAnsi="仿宋" w:eastAsia="仿宋"/>
          <w:sz w:val="21"/>
          <w:szCs w:val="24"/>
        </w:rPr>
        <w:t>H</w:t>
      </w:r>
      <w:r>
        <w:rPr>
          <w:rFonts w:hint="default" w:ascii="仿宋" w:hAnsi="仿宋" w:eastAsia="仿宋"/>
          <w:sz w:val="21"/>
          <w:szCs w:val="24"/>
          <w:vertAlign w:val="subscript"/>
        </w:rPr>
        <w:t>2</w:t>
      </w:r>
      <w:r>
        <w:rPr>
          <w:rFonts w:hint="default" w:ascii="仿宋" w:hAnsi="仿宋" w:eastAsia="仿宋"/>
          <w:sz w:val="21"/>
          <w:szCs w:val="24"/>
        </w:rPr>
        <w:t>S</w:t>
      </w:r>
      <w:r>
        <w:rPr>
          <w:rFonts w:hint="eastAsia" w:ascii="仿宋" w:hAnsi="仿宋" w:eastAsia="仿宋"/>
          <w:sz w:val="21"/>
          <w:szCs w:val="24"/>
        </w:rPr>
        <w:t>硫渣定向回收单质硫协同污染控制成套技术，以硫渣熔硫</w:t>
      </w:r>
      <w:r>
        <w:rPr>
          <w:rFonts w:hint="default" w:ascii="仿宋" w:hAnsi="仿宋" w:eastAsia="仿宋"/>
          <w:sz w:val="21"/>
          <w:szCs w:val="24"/>
        </w:rPr>
        <w:t>-</w:t>
      </w:r>
      <w:r>
        <w:rPr>
          <w:rFonts w:hint="eastAsia" w:ascii="仿宋" w:hAnsi="仿宋" w:eastAsia="仿宋"/>
          <w:sz w:val="21"/>
          <w:szCs w:val="24"/>
        </w:rPr>
        <w:t>上清液浓缩刮板结晶</w:t>
      </w:r>
      <w:r>
        <w:rPr>
          <w:rFonts w:hint="default" w:ascii="仿宋" w:hAnsi="仿宋" w:eastAsia="仿宋"/>
          <w:sz w:val="21"/>
          <w:szCs w:val="24"/>
        </w:rPr>
        <w:t>-</w:t>
      </w:r>
      <w:r>
        <w:rPr>
          <w:rFonts w:hint="eastAsia" w:ascii="仿宋" w:hAnsi="仿宋" w:eastAsia="仿宋"/>
          <w:sz w:val="21"/>
          <w:szCs w:val="24"/>
        </w:rPr>
        <w:t>液硫回转窑多段加热升华等手段，实现硫渣定向回收硫磺产品的同时实现零废液排放。</w:t>
      </w:r>
    </w:p>
    <w:p w14:paraId="6D7F6020">
      <w:pPr>
        <w:spacing w:beforeLines="0" w:afterLines="0" w:line="360" w:lineRule="auto"/>
        <w:ind w:firstLine="420" w:firstLineChars="200"/>
        <w:jc w:val="left"/>
        <w:rPr>
          <w:rFonts w:hint="eastAsia" w:ascii="仿宋" w:hAnsi="仿宋" w:eastAsia="仿宋"/>
          <w:sz w:val="21"/>
          <w:szCs w:val="24"/>
        </w:rPr>
      </w:pPr>
      <w:r>
        <w:rPr>
          <w:rFonts w:hint="eastAsia" w:ascii="仿宋" w:hAnsi="仿宋" w:eastAsia="仿宋"/>
          <w:sz w:val="21"/>
          <w:szCs w:val="24"/>
        </w:rPr>
        <w:t>该成果获得授权发明专利</w:t>
      </w:r>
      <w:r>
        <w:rPr>
          <w:rFonts w:hint="eastAsia" w:ascii="仿宋" w:hAnsi="仿宋" w:eastAsia="仿宋"/>
          <w:sz w:val="21"/>
          <w:szCs w:val="24"/>
          <w:lang w:val="en-US" w:eastAsia="zh-CN"/>
        </w:rPr>
        <w:t>10</w:t>
      </w:r>
      <w:r>
        <w:rPr>
          <w:rFonts w:hint="eastAsia" w:ascii="仿宋" w:hAnsi="仿宋" w:eastAsia="仿宋"/>
          <w:sz w:val="21"/>
          <w:szCs w:val="24"/>
        </w:rPr>
        <w:t>件，其他知识产权</w:t>
      </w:r>
      <w:r>
        <w:rPr>
          <w:rFonts w:hint="eastAsia" w:ascii="仿宋" w:hAnsi="仿宋" w:eastAsia="仿宋"/>
          <w:sz w:val="21"/>
          <w:szCs w:val="24"/>
          <w:lang w:val="en-US" w:eastAsia="zh-CN"/>
        </w:rPr>
        <w:t>19</w:t>
      </w:r>
      <w:r>
        <w:rPr>
          <w:rFonts w:hint="eastAsia" w:ascii="仿宋" w:hAnsi="仿宋" w:eastAsia="仿宋"/>
          <w:sz w:val="21"/>
          <w:szCs w:val="24"/>
        </w:rPr>
        <w:t>件，发表论文</w:t>
      </w:r>
      <w:r>
        <w:rPr>
          <w:rFonts w:hint="default" w:ascii="仿宋" w:hAnsi="仿宋" w:eastAsia="仿宋"/>
          <w:sz w:val="21"/>
          <w:szCs w:val="24"/>
        </w:rPr>
        <w:t xml:space="preserve">24 </w:t>
      </w:r>
      <w:r>
        <w:rPr>
          <w:rFonts w:hint="eastAsia" w:ascii="仿宋" w:hAnsi="仿宋" w:eastAsia="仿宋"/>
          <w:sz w:val="21"/>
          <w:szCs w:val="24"/>
        </w:rPr>
        <w:t>篇，以牵头单位正编制行业标准</w:t>
      </w:r>
      <w:r>
        <w:rPr>
          <w:rFonts w:hint="default" w:ascii="仿宋" w:hAnsi="仿宋" w:eastAsia="仿宋"/>
          <w:sz w:val="21"/>
          <w:szCs w:val="24"/>
        </w:rPr>
        <w:t xml:space="preserve">1 </w:t>
      </w:r>
      <w:r>
        <w:rPr>
          <w:rFonts w:hint="eastAsia" w:ascii="仿宋" w:hAnsi="仿宋" w:eastAsia="仿宋"/>
          <w:sz w:val="21"/>
          <w:szCs w:val="24"/>
        </w:rPr>
        <w:t>项，已成功应用于扬州石化、中海油流花油田、临涣焦化、云南曲煤焦化等石油、石化及焦化行业的近五十家企业，取得了显著的经济效益和社会效益。</w:t>
      </w:r>
    </w:p>
    <w:p w14:paraId="1D93B60F">
      <w:pPr>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sz w:val="21"/>
          <w:szCs w:val="24"/>
        </w:rPr>
        <w:t>根据湖北省科学技术奖授奖条件，同意提名该项目申报</w:t>
      </w:r>
      <w:r>
        <w:rPr>
          <w:rFonts w:hint="default" w:ascii="仿宋" w:hAnsi="仿宋" w:eastAsia="仿宋"/>
          <w:sz w:val="21"/>
          <w:szCs w:val="24"/>
        </w:rPr>
        <w:t>202</w:t>
      </w:r>
      <w:r>
        <w:rPr>
          <w:rFonts w:hint="eastAsia" w:ascii="仿宋" w:hAnsi="仿宋" w:eastAsia="仿宋"/>
          <w:sz w:val="21"/>
          <w:szCs w:val="24"/>
          <w:lang w:val="en-US" w:eastAsia="zh-CN"/>
        </w:rPr>
        <w:t>6</w:t>
      </w:r>
      <w:r>
        <w:rPr>
          <w:rFonts w:hint="eastAsia" w:ascii="仿宋" w:hAnsi="仿宋" w:eastAsia="仿宋"/>
          <w:sz w:val="21"/>
          <w:szCs w:val="24"/>
        </w:rPr>
        <w:t>年度湖北省科学技术进步奖。</w:t>
      </w:r>
    </w:p>
    <w:p w14:paraId="720F01D3">
      <w:pPr>
        <w:spacing w:line="360" w:lineRule="auto"/>
        <w:rPr>
          <w:rFonts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.主要知识产权和标准规范等目录：</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26"/>
        <w:gridCol w:w="1586"/>
        <w:gridCol w:w="1889"/>
        <w:gridCol w:w="1281"/>
        <w:gridCol w:w="1736"/>
        <w:gridCol w:w="1180"/>
        <w:gridCol w:w="1432"/>
        <w:gridCol w:w="1511"/>
        <w:gridCol w:w="1438"/>
        <w:gridCol w:w="1129"/>
      </w:tblGrid>
      <w:tr w14:paraId="39DF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7" w:hRule="exact"/>
          <w:jc w:val="center"/>
        </w:trPr>
        <w:tc>
          <w:tcPr>
            <w:tcW w:w="304" w:type="pct"/>
            <w:tcBorders>
              <w:right w:val="single" w:color="auto" w:sz="4" w:space="0"/>
            </w:tcBorders>
            <w:vAlign w:val="center"/>
          </w:tcPr>
          <w:p w14:paraId="4B4613D5">
            <w:pPr>
              <w:jc w:val="center"/>
              <w:rPr>
                <w:rFonts w:ascii="仿宋_GB2312" w:hAnsi="宋体" w:eastAsia="仿宋_GB2312"/>
                <w:u w:val="none"/>
              </w:rPr>
            </w:pPr>
            <w:r>
              <w:rPr>
                <w:rFonts w:hint="eastAsia" w:ascii="仿宋_GB2312" w:hAnsi="宋体" w:eastAsia="仿宋_GB2312"/>
                <w:u w:val="none"/>
              </w:rPr>
              <w:t>序号</w:t>
            </w:r>
          </w:p>
          <w:p w14:paraId="1FA19BE0">
            <w:pPr>
              <w:jc w:val="center"/>
              <w:rPr>
                <w:rFonts w:ascii="仿宋_GB2312" w:eastAsia="仿宋_GB2312"/>
                <w:u w:val="none"/>
              </w:rPr>
            </w:pPr>
          </w:p>
        </w:tc>
        <w:tc>
          <w:tcPr>
            <w:tcW w:w="575" w:type="pct"/>
            <w:tcBorders>
              <w:left w:val="single" w:color="auto" w:sz="4" w:space="0"/>
            </w:tcBorders>
            <w:vAlign w:val="center"/>
          </w:tcPr>
          <w:p w14:paraId="48EDA4EC">
            <w:pPr>
              <w:jc w:val="center"/>
              <w:rPr>
                <w:rFonts w:ascii="仿宋_GB2312" w:hAnsi="宋体" w:eastAsia="仿宋_GB2312"/>
                <w:u w:val="none"/>
              </w:rPr>
            </w:pPr>
            <w:r>
              <w:rPr>
                <w:rFonts w:hint="eastAsia" w:ascii="仿宋_GB2312" w:hAnsi="宋体" w:eastAsia="仿宋_GB2312"/>
                <w:u w:val="none"/>
              </w:rPr>
              <w:t>知识产</w:t>
            </w:r>
          </w:p>
          <w:p w14:paraId="10035A54">
            <w:pPr>
              <w:jc w:val="center"/>
              <w:rPr>
                <w:rFonts w:ascii="仿宋_GB2312" w:eastAsia="仿宋_GB2312"/>
                <w:u w:val="none"/>
              </w:rPr>
            </w:pPr>
            <w:r>
              <w:rPr>
                <w:rFonts w:hint="eastAsia" w:ascii="仿宋_GB2312" w:hAnsi="宋体" w:eastAsia="仿宋_GB2312"/>
                <w:u w:val="none"/>
              </w:rPr>
              <w:t>权（标准）类别</w:t>
            </w:r>
          </w:p>
        </w:tc>
        <w:tc>
          <w:tcPr>
            <w:tcW w:w="683" w:type="pct"/>
            <w:tcBorders>
              <w:right w:val="single" w:color="auto" w:sz="4" w:space="0"/>
            </w:tcBorders>
            <w:vAlign w:val="center"/>
          </w:tcPr>
          <w:p w14:paraId="6BCCF391">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66" w:type="pct"/>
            <w:tcBorders>
              <w:left w:val="single" w:color="auto" w:sz="4" w:space="0"/>
            </w:tcBorders>
            <w:vAlign w:val="center"/>
          </w:tcPr>
          <w:p w14:paraId="260A0218">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11D7358D">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535" w:type="pct"/>
            <w:tcBorders>
              <w:right w:val="single" w:color="auto" w:sz="4" w:space="0"/>
            </w:tcBorders>
            <w:vAlign w:val="center"/>
          </w:tcPr>
          <w:p w14:paraId="02F9E3F9">
            <w:pPr>
              <w:pStyle w:val="2"/>
              <w:spacing w:line="390" w:lineRule="exact"/>
              <w:ind w:firstLine="0" w:firstLineChars="0"/>
              <w:jc w:val="center"/>
              <w:rPr>
                <w:rFonts w:hint="eastAsia" w:hAnsi="宋体" w:eastAsia="仿宋_GB2312"/>
                <w:sz w:val="21"/>
                <w:u w:val="none"/>
              </w:rPr>
            </w:pPr>
            <w:r>
              <w:rPr>
                <w:rFonts w:hint="eastAsia" w:hAnsi="宋体" w:eastAsia="仿宋_GB2312"/>
                <w:sz w:val="21"/>
                <w:u w:val="none"/>
              </w:rPr>
              <w:t>授权号</w:t>
            </w:r>
          </w:p>
          <w:p w14:paraId="1CD666B7">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（标准编号）</w:t>
            </w:r>
          </w:p>
        </w:tc>
        <w:tc>
          <w:tcPr>
            <w:tcW w:w="430" w:type="pct"/>
            <w:tcBorders>
              <w:left w:val="single" w:color="auto" w:sz="4" w:space="0"/>
            </w:tcBorders>
            <w:vAlign w:val="center"/>
          </w:tcPr>
          <w:p w14:paraId="7EF95FB7">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520" w:type="pct"/>
            <w:tcBorders>
              <w:right w:val="single" w:color="auto" w:sz="4" w:space="0"/>
            </w:tcBorders>
            <w:vAlign w:val="center"/>
          </w:tcPr>
          <w:p w14:paraId="20C547C9">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548" w:type="pct"/>
            <w:tcBorders>
              <w:left w:val="single" w:color="auto" w:sz="4" w:space="0"/>
              <w:right w:val="single" w:color="auto" w:sz="4" w:space="0"/>
            </w:tcBorders>
            <w:vAlign w:val="center"/>
          </w:tcPr>
          <w:p w14:paraId="52424EC5">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22" w:type="pct"/>
            <w:tcBorders>
              <w:left w:val="single" w:color="auto" w:sz="4" w:space="0"/>
              <w:right w:val="single" w:color="auto" w:sz="4" w:space="0"/>
            </w:tcBorders>
            <w:vAlign w:val="center"/>
          </w:tcPr>
          <w:p w14:paraId="42AF3621">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412" w:type="pct"/>
            <w:tcBorders>
              <w:left w:val="single" w:color="auto" w:sz="4" w:space="0"/>
            </w:tcBorders>
            <w:vAlign w:val="center"/>
          </w:tcPr>
          <w:p w14:paraId="516CA2E7">
            <w:pPr>
              <w:pStyle w:val="2"/>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6F29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bottom w:val="single" w:color="auto" w:sz="4" w:space="0"/>
              <w:right w:val="single" w:color="auto" w:sz="4" w:space="0"/>
            </w:tcBorders>
            <w:shd w:val="clear" w:color="auto" w:fill="auto"/>
            <w:vAlign w:val="center"/>
          </w:tcPr>
          <w:p w14:paraId="486CE419">
            <w:pPr>
              <w:spacing w:line="400" w:lineRule="exact"/>
              <w:jc w:val="center"/>
              <w:rPr>
                <w:rFonts w:ascii="仿宋_GB2312" w:eastAsia="仿宋_GB2312" w:hAnsiTheme="minorHAnsi" w:cstheme="minorBidi"/>
                <w:kern w:val="2"/>
                <w:sz w:val="21"/>
                <w:szCs w:val="24"/>
                <w:lang w:val="en-US" w:eastAsia="zh-CN" w:bidi="ar-SA"/>
              </w:rPr>
            </w:pPr>
            <w:r>
              <w:rPr>
                <w:rFonts w:hint="eastAsia" w:ascii="仿宋_GB2312" w:eastAsia="仿宋_GB2312"/>
              </w:rPr>
              <w:t>1</w:t>
            </w:r>
          </w:p>
        </w:tc>
        <w:tc>
          <w:tcPr>
            <w:tcW w:w="575" w:type="pct"/>
            <w:tcBorders>
              <w:left w:val="single" w:color="auto" w:sz="4" w:space="0"/>
              <w:bottom w:val="single" w:color="auto" w:sz="4" w:space="0"/>
            </w:tcBorders>
            <w:shd w:val="clear" w:color="auto" w:fill="auto"/>
            <w:vAlign w:val="center"/>
          </w:tcPr>
          <w:p w14:paraId="5B6E8DA0">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56F3D8DB">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湿法氧化脱硫化氢用络合铁脱硫剂及其制备方法</w:t>
            </w:r>
          </w:p>
        </w:tc>
        <w:tc>
          <w:tcPr>
            <w:tcW w:w="466" w:type="pct"/>
            <w:tcBorders>
              <w:left w:val="single" w:color="auto" w:sz="4" w:space="0"/>
              <w:bottom w:val="single" w:color="auto" w:sz="4" w:space="0"/>
            </w:tcBorders>
            <w:shd w:val="clear" w:color="auto" w:fill="auto"/>
            <w:vAlign w:val="center"/>
          </w:tcPr>
          <w:p w14:paraId="2AEB577F">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188A98AD">
            <w:pPr>
              <w:jc w:val="both"/>
              <w:rPr>
                <w:rFonts w:ascii="仿宋_GB2312" w:eastAsia="仿宋_GB2312" w:hAnsiTheme="minorHAnsi" w:cstheme="minorBidi"/>
                <w:kern w:val="2"/>
                <w:sz w:val="21"/>
                <w:szCs w:val="24"/>
                <w:lang w:val="en-US" w:eastAsia="zh-CN" w:bidi="ar-SA"/>
              </w:rPr>
            </w:pPr>
            <w:r>
              <w:rPr>
                <w:rFonts w:hint="eastAsia" w:ascii="仿宋_GB2312" w:eastAsia="仿宋_GB2312"/>
              </w:rPr>
              <w:t>ZL201</w:t>
            </w:r>
            <w:r>
              <w:rPr>
                <w:rFonts w:hint="eastAsia" w:ascii="仿宋_GB2312" w:eastAsia="仿宋_GB2312"/>
                <w:lang w:val="en-US" w:eastAsia="zh-CN"/>
              </w:rPr>
              <w:t>7</w:t>
            </w:r>
            <w:r>
              <w:rPr>
                <w:rFonts w:hint="eastAsia" w:ascii="仿宋_GB2312" w:eastAsia="仿宋_GB2312"/>
              </w:rPr>
              <w:t xml:space="preserve">10173579.5 </w:t>
            </w:r>
          </w:p>
        </w:tc>
        <w:tc>
          <w:tcPr>
            <w:tcW w:w="430" w:type="pct"/>
            <w:tcBorders>
              <w:left w:val="single" w:color="auto" w:sz="4" w:space="0"/>
              <w:bottom w:val="single" w:color="auto" w:sz="4" w:space="0"/>
            </w:tcBorders>
            <w:shd w:val="clear" w:color="auto" w:fill="auto"/>
            <w:vAlign w:val="center"/>
          </w:tcPr>
          <w:p w14:paraId="1F90CF82">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2020.07.10</w:t>
            </w:r>
          </w:p>
        </w:tc>
        <w:tc>
          <w:tcPr>
            <w:tcW w:w="520" w:type="pct"/>
            <w:tcBorders>
              <w:bottom w:val="single" w:color="auto" w:sz="4" w:space="0"/>
              <w:right w:val="single" w:color="auto" w:sz="4" w:space="0"/>
            </w:tcBorders>
            <w:shd w:val="clear" w:color="auto" w:fill="auto"/>
            <w:vAlign w:val="center"/>
          </w:tcPr>
          <w:p w14:paraId="45D43F2E">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38881944</w:t>
            </w:r>
          </w:p>
        </w:tc>
        <w:tc>
          <w:tcPr>
            <w:tcW w:w="548" w:type="pct"/>
            <w:tcBorders>
              <w:left w:val="single" w:color="auto" w:sz="4" w:space="0"/>
              <w:bottom w:val="single" w:color="auto" w:sz="4" w:space="0"/>
              <w:right w:val="single" w:color="auto" w:sz="4" w:space="0"/>
            </w:tcBorders>
            <w:shd w:val="clear" w:color="auto" w:fill="auto"/>
            <w:vAlign w:val="center"/>
          </w:tcPr>
          <w:p w14:paraId="7D3127D1">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5B4F87A3">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余国贤，潘威</w:t>
            </w:r>
          </w:p>
        </w:tc>
        <w:tc>
          <w:tcPr>
            <w:tcW w:w="412" w:type="pct"/>
            <w:tcBorders>
              <w:left w:val="single" w:color="auto" w:sz="4" w:space="0"/>
              <w:bottom w:val="single" w:color="auto" w:sz="4" w:space="0"/>
            </w:tcBorders>
            <w:shd w:val="clear" w:color="auto" w:fill="auto"/>
            <w:vAlign w:val="center"/>
          </w:tcPr>
          <w:p w14:paraId="5C84A70B">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112F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top w:val="single" w:color="auto" w:sz="4" w:space="0"/>
              <w:right w:val="single" w:color="auto" w:sz="4" w:space="0"/>
            </w:tcBorders>
            <w:shd w:val="clear" w:color="auto" w:fill="auto"/>
            <w:vAlign w:val="center"/>
          </w:tcPr>
          <w:p w14:paraId="4BA931A4">
            <w:pPr>
              <w:spacing w:line="400" w:lineRule="exact"/>
              <w:jc w:val="center"/>
              <w:rPr>
                <w:rFonts w:ascii="仿宋_GB2312" w:eastAsia="仿宋_GB2312" w:hAnsiTheme="minorHAnsi" w:cstheme="minorBidi"/>
                <w:kern w:val="2"/>
                <w:sz w:val="21"/>
                <w:szCs w:val="24"/>
                <w:lang w:val="en-US" w:eastAsia="zh-CN" w:bidi="ar-SA"/>
              </w:rPr>
            </w:pPr>
            <w:r>
              <w:rPr>
                <w:rFonts w:hint="eastAsia" w:ascii="仿宋_GB2312" w:eastAsia="仿宋_GB2312"/>
              </w:rPr>
              <w:t>2</w:t>
            </w:r>
          </w:p>
        </w:tc>
        <w:tc>
          <w:tcPr>
            <w:tcW w:w="575" w:type="pct"/>
            <w:tcBorders>
              <w:top w:val="single" w:color="auto" w:sz="4" w:space="0"/>
              <w:left w:val="single" w:color="auto" w:sz="4" w:space="0"/>
            </w:tcBorders>
            <w:shd w:val="clear" w:color="auto" w:fill="auto"/>
            <w:vAlign w:val="center"/>
          </w:tcPr>
          <w:p w14:paraId="215C2479">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top w:val="single" w:color="auto" w:sz="4" w:space="0"/>
              <w:right w:val="single" w:color="auto" w:sz="4" w:space="0"/>
            </w:tcBorders>
            <w:shd w:val="clear" w:color="auto" w:fill="auto"/>
            <w:vAlign w:val="center"/>
          </w:tcPr>
          <w:p w14:paraId="50D1C8F8">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液化石油气脱硫净化系统及净化方法</w:t>
            </w:r>
          </w:p>
        </w:tc>
        <w:tc>
          <w:tcPr>
            <w:tcW w:w="466" w:type="pct"/>
            <w:tcBorders>
              <w:top w:val="single" w:color="auto" w:sz="4" w:space="0"/>
              <w:left w:val="single" w:color="auto" w:sz="4" w:space="0"/>
            </w:tcBorders>
            <w:shd w:val="clear" w:color="auto" w:fill="auto"/>
            <w:vAlign w:val="center"/>
          </w:tcPr>
          <w:p w14:paraId="6D811B4A">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top w:val="single" w:color="auto" w:sz="4" w:space="0"/>
              <w:right w:val="single" w:color="auto" w:sz="4" w:space="0"/>
            </w:tcBorders>
            <w:shd w:val="clear" w:color="auto" w:fill="auto"/>
            <w:vAlign w:val="center"/>
          </w:tcPr>
          <w:p w14:paraId="177F36AF">
            <w:pPr>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rPr>
              <w:t>ZL</w:t>
            </w:r>
            <w:r>
              <w:rPr>
                <w:rFonts w:hint="eastAsia" w:ascii="仿宋_GB2312" w:eastAsia="仿宋_GB2312"/>
                <w:lang w:val="en-US" w:eastAsia="zh-CN"/>
              </w:rPr>
              <w:t>2</w:t>
            </w:r>
            <w:r>
              <w:rPr>
                <w:rFonts w:hint="eastAsia" w:ascii="仿宋_GB2312" w:eastAsia="仿宋_GB2312"/>
              </w:rPr>
              <w:t>0</w:t>
            </w:r>
            <w:r>
              <w:rPr>
                <w:rFonts w:hint="eastAsia" w:ascii="仿宋_GB2312" w:eastAsia="仿宋_GB2312"/>
                <w:lang w:val="en-US" w:eastAsia="zh-CN"/>
              </w:rPr>
              <w:t>1</w:t>
            </w:r>
            <w:r>
              <w:rPr>
                <w:rFonts w:hint="eastAsia" w:ascii="仿宋_GB2312" w:eastAsia="仿宋_GB2312"/>
              </w:rPr>
              <w:t>710174381.9</w:t>
            </w:r>
          </w:p>
        </w:tc>
        <w:tc>
          <w:tcPr>
            <w:tcW w:w="430" w:type="pct"/>
            <w:tcBorders>
              <w:top w:val="single" w:color="auto" w:sz="4" w:space="0"/>
              <w:left w:val="single" w:color="auto" w:sz="4" w:space="0"/>
            </w:tcBorders>
            <w:shd w:val="clear" w:color="auto" w:fill="auto"/>
            <w:vAlign w:val="center"/>
          </w:tcPr>
          <w:p w14:paraId="523E4DEB">
            <w:pPr>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rPr>
              <w:t>2020.04.07</w:t>
            </w:r>
          </w:p>
        </w:tc>
        <w:tc>
          <w:tcPr>
            <w:tcW w:w="520" w:type="pct"/>
            <w:tcBorders>
              <w:top w:val="single" w:color="auto" w:sz="4" w:space="0"/>
              <w:right w:val="single" w:color="auto" w:sz="4" w:space="0"/>
            </w:tcBorders>
            <w:shd w:val="clear" w:color="auto" w:fill="auto"/>
            <w:vAlign w:val="center"/>
          </w:tcPr>
          <w:p w14:paraId="069DF9B1">
            <w:pPr>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rPr>
              <w:t>3743739</w:t>
            </w:r>
          </w:p>
        </w:tc>
        <w:tc>
          <w:tcPr>
            <w:tcW w:w="548" w:type="pct"/>
            <w:tcBorders>
              <w:top w:val="single" w:color="auto" w:sz="4" w:space="0"/>
              <w:left w:val="single" w:color="auto" w:sz="4" w:space="0"/>
              <w:right w:val="single" w:color="auto" w:sz="4" w:space="0"/>
            </w:tcBorders>
            <w:shd w:val="clear" w:color="auto" w:fill="auto"/>
            <w:vAlign w:val="center"/>
          </w:tcPr>
          <w:p w14:paraId="536AC424">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top w:val="single" w:color="auto" w:sz="4" w:space="0"/>
              <w:left w:val="single" w:color="auto" w:sz="4" w:space="0"/>
              <w:right w:val="single" w:color="auto" w:sz="4" w:space="0"/>
            </w:tcBorders>
            <w:shd w:val="clear" w:color="auto" w:fill="auto"/>
            <w:vAlign w:val="center"/>
          </w:tcPr>
          <w:p w14:paraId="4D9E589E">
            <w:pPr>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rPr>
              <w:t>余国贤，吴宏观，潘威，徐志，丁家伟</w:t>
            </w:r>
          </w:p>
        </w:tc>
        <w:tc>
          <w:tcPr>
            <w:tcW w:w="412" w:type="pct"/>
            <w:tcBorders>
              <w:top w:val="single" w:color="auto" w:sz="4" w:space="0"/>
              <w:left w:val="single" w:color="auto" w:sz="4" w:space="0"/>
            </w:tcBorders>
            <w:shd w:val="clear" w:color="auto" w:fill="auto"/>
            <w:vAlign w:val="center"/>
          </w:tcPr>
          <w:p w14:paraId="7F017DF9">
            <w:pPr>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336B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304" w:type="pct"/>
            <w:tcBorders>
              <w:bottom w:val="single" w:color="auto" w:sz="4" w:space="0"/>
              <w:right w:val="single" w:color="auto" w:sz="4" w:space="0"/>
            </w:tcBorders>
            <w:shd w:val="clear" w:color="auto" w:fill="auto"/>
            <w:vAlign w:val="center"/>
          </w:tcPr>
          <w:p w14:paraId="1E9212F3">
            <w:pPr>
              <w:spacing w:line="400" w:lineRule="exact"/>
              <w:jc w:val="center"/>
              <w:rPr>
                <w:rFonts w:hint="default" w:ascii="仿宋_GB2312" w:eastAsia="仿宋_GB2312"/>
                <w:lang w:val="en-US" w:eastAsia="zh-CN"/>
              </w:rPr>
            </w:pPr>
            <w:r>
              <w:rPr>
                <w:rFonts w:hint="eastAsia" w:ascii="仿宋_GB2312" w:eastAsia="仿宋_GB2312"/>
                <w:lang w:val="en-US" w:eastAsia="zh-CN"/>
              </w:rPr>
              <w:t>3</w:t>
            </w:r>
          </w:p>
        </w:tc>
        <w:tc>
          <w:tcPr>
            <w:tcW w:w="575" w:type="pct"/>
            <w:tcBorders>
              <w:left w:val="single" w:color="auto" w:sz="4" w:space="0"/>
              <w:bottom w:val="single" w:color="auto" w:sz="4" w:space="0"/>
            </w:tcBorders>
            <w:shd w:val="clear" w:color="auto" w:fill="auto"/>
            <w:vAlign w:val="center"/>
          </w:tcPr>
          <w:p w14:paraId="2D654441">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2A81C41E">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一种从脱硫硫膏中精制硫磺的方法及装置</w:t>
            </w:r>
          </w:p>
        </w:tc>
        <w:tc>
          <w:tcPr>
            <w:tcW w:w="466" w:type="pct"/>
            <w:tcBorders>
              <w:left w:val="single" w:color="auto" w:sz="4" w:space="0"/>
              <w:bottom w:val="single" w:color="auto" w:sz="4" w:space="0"/>
            </w:tcBorders>
            <w:shd w:val="clear" w:color="auto" w:fill="auto"/>
            <w:vAlign w:val="center"/>
          </w:tcPr>
          <w:p w14:paraId="24EFBE6F">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5A3BB6F9">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rPr>
              <w:t>ZL202111624156.3</w:t>
            </w:r>
          </w:p>
        </w:tc>
        <w:tc>
          <w:tcPr>
            <w:tcW w:w="430" w:type="pct"/>
            <w:tcBorders>
              <w:left w:val="single" w:color="auto" w:sz="4" w:space="0"/>
              <w:bottom w:val="single" w:color="auto" w:sz="4" w:space="0"/>
            </w:tcBorders>
            <w:shd w:val="clear" w:color="auto" w:fill="auto"/>
            <w:vAlign w:val="center"/>
          </w:tcPr>
          <w:p w14:paraId="5A709DAE">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20</w:t>
            </w:r>
            <w:r>
              <w:rPr>
                <w:rFonts w:hint="eastAsia" w:ascii="仿宋_GB2312" w:eastAsia="仿宋_GB2312"/>
                <w:lang w:val="en-US" w:eastAsia="zh-CN"/>
              </w:rPr>
              <w:t>2</w:t>
            </w:r>
            <w:r>
              <w:rPr>
                <w:rFonts w:hint="eastAsia" w:ascii="仿宋_GB2312" w:eastAsia="仿宋_GB2312"/>
              </w:rPr>
              <w:t>4.01.12</w:t>
            </w:r>
          </w:p>
        </w:tc>
        <w:tc>
          <w:tcPr>
            <w:tcW w:w="520" w:type="pct"/>
            <w:tcBorders>
              <w:bottom w:val="single" w:color="auto" w:sz="4" w:space="0"/>
              <w:right w:val="single" w:color="auto" w:sz="4" w:space="0"/>
            </w:tcBorders>
            <w:shd w:val="clear" w:color="auto" w:fill="auto"/>
            <w:vAlign w:val="center"/>
          </w:tcPr>
          <w:p w14:paraId="0CDBFC7E">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6616771</w:t>
            </w:r>
          </w:p>
        </w:tc>
        <w:tc>
          <w:tcPr>
            <w:tcW w:w="548" w:type="pct"/>
            <w:tcBorders>
              <w:left w:val="single" w:color="auto" w:sz="4" w:space="0"/>
              <w:bottom w:val="single" w:color="auto" w:sz="4" w:space="0"/>
              <w:right w:val="single" w:color="auto" w:sz="4" w:space="0"/>
            </w:tcBorders>
            <w:shd w:val="clear" w:color="auto" w:fill="auto"/>
            <w:vAlign w:val="center"/>
          </w:tcPr>
          <w:p w14:paraId="01D216FD">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6597B4AA">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夏鹏，潘威，余国贤，胡璐，徐勋达，吴宏观，龙传光</w:t>
            </w:r>
          </w:p>
        </w:tc>
        <w:tc>
          <w:tcPr>
            <w:tcW w:w="412" w:type="pct"/>
            <w:tcBorders>
              <w:left w:val="single" w:color="auto" w:sz="4" w:space="0"/>
              <w:bottom w:val="single" w:color="auto" w:sz="4" w:space="0"/>
            </w:tcBorders>
            <w:shd w:val="clear" w:color="auto" w:fill="auto"/>
            <w:vAlign w:val="center"/>
          </w:tcPr>
          <w:p w14:paraId="41925CAB">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318F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304" w:type="pct"/>
            <w:tcBorders>
              <w:bottom w:val="single" w:color="auto" w:sz="4" w:space="0"/>
              <w:right w:val="single" w:color="auto" w:sz="4" w:space="0"/>
            </w:tcBorders>
            <w:shd w:val="clear" w:color="auto" w:fill="auto"/>
            <w:vAlign w:val="center"/>
          </w:tcPr>
          <w:p w14:paraId="36F7349C">
            <w:pPr>
              <w:spacing w:line="400" w:lineRule="exact"/>
              <w:jc w:val="center"/>
              <w:rPr>
                <w:rFonts w:hint="default" w:ascii="仿宋_GB2312" w:eastAsia="仿宋_GB2312"/>
                <w:lang w:val="en-US" w:eastAsia="zh-CN"/>
              </w:rPr>
            </w:pPr>
            <w:r>
              <w:rPr>
                <w:rFonts w:hint="eastAsia" w:ascii="仿宋_GB2312" w:eastAsia="仿宋_GB2312"/>
                <w:lang w:val="en-US" w:eastAsia="zh-CN"/>
              </w:rPr>
              <w:t>4</w:t>
            </w:r>
          </w:p>
        </w:tc>
        <w:tc>
          <w:tcPr>
            <w:tcW w:w="575" w:type="pct"/>
            <w:tcBorders>
              <w:left w:val="single" w:color="auto" w:sz="4" w:space="0"/>
              <w:bottom w:val="single" w:color="auto" w:sz="4" w:space="0"/>
            </w:tcBorders>
            <w:shd w:val="clear" w:color="auto" w:fill="auto"/>
            <w:vAlign w:val="center"/>
          </w:tcPr>
          <w:p w14:paraId="0D6C97B0">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239BC4D7">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无废液排放的节能连续熔硫工艺方法</w:t>
            </w:r>
          </w:p>
        </w:tc>
        <w:tc>
          <w:tcPr>
            <w:tcW w:w="466" w:type="pct"/>
            <w:tcBorders>
              <w:left w:val="single" w:color="auto" w:sz="4" w:space="0"/>
              <w:bottom w:val="single" w:color="auto" w:sz="4" w:space="0"/>
            </w:tcBorders>
            <w:shd w:val="clear" w:color="auto" w:fill="auto"/>
            <w:vAlign w:val="center"/>
          </w:tcPr>
          <w:p w14:paraId="1152356F">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235DCD5F">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rPr>
              <w:t>ZL201910907028.6</w:t>
            </w:r>
          </w:p>
        </w:tc>
        <w:tc>
          <w:tcPr>
            <w:tcW w:w="430" w:type="pct"/>
            <w:tcBorders>
              <w:left w:val="single" w:color="auto" w:sz="4" w:space="0"/>
              <w:bottom w:val="single" w:color="auto" w:sz="4" w:space="0"/>
            </w:tcBorders>
            <w:shd w:val="clear" w:color="auto" w:fill="auto"/>
            <w:vAlign w:val="center"/>
          </w:tcPr>
          <w:p w14:paraId="2B931370">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2022.06.28</w:t>
            </w:r>
          </w:p>
        </w:tc>
        <w:tc>
          <w:tcPr>
            <w:tcW w:w="520" w:type="pct"/>
            <w:tcBorders>
              <w:bottom w:val="single" w:color="auto" w:sz="4" w:space="0"/>
              <w:right w:val="single" w:color="auto" w:sz="4" w:space="0"/>
            </w:tcBorders>
            <w:shd w:val="clear" w:color="auto" w:fill="auto"/>
            <w:vAlign w:val="center"/>
          </w:tcPr>
          <w:p w14:paraId="1D482A42">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5265905</w:t>
            </w:r>
          </w:p>
        </w:tc>
        <w:tc>
          <w:tcPr>
            <w:tcW w:w="548" w:type="pct"/>
            <w:tcBorders>
              <w:left w:val="single" w:color="auto" w:sz="4" w:space="0"/>
              <w:bottom w:val="single" w:color="auto" w:sz="4" w:space="0"/>
              <w:right w:val="single" w:color="auto" w:sz="4" w:space="0"/>
            </w:tcBorders>
            <w:shd w:val="clear" w:color="auto" w:fill="auto"/>
            <w:vAlign w:val="center"/>
          </w:tcPr>
          <w:p w14:paraId="4D7E1A50">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40CD8F20">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路平，吴宏观，潘威</w:t>
            </w:r>
          </w:p>
        </w:tc>
        <w:tc>
          <w:tcPr>
            <w:tcW w:w="412" w:type="pct"/>
            <w:tcBorders>
              <w:left w:val="single" w:color="auto" w:sz="4" w:space="0"/>
              <w:bottom w:val="single" w:color="auto" w:sz="4" w:space="0"/>
            </w:tcBorders>
            <w:shd w:val="clear" w:color="auto" w:fill="auto"/>
            <w:vAlign w:val="center"/>
          </w:tcPr>
          <w:p w14:paraId="2EC0EE4E">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26974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304" w:type="pct"/>
            <w:tcBorders>
              <w:bottom w:val="single" w:color="auto" w:sz="4" w:space="0"/>
              <w:right w:val="single" w:color="auto" w:sz="4" w:space="0"/>
            </w:tcBorders>
            <w:shd w:val="clear" w:color="auto" w:fill="auto"/>
            <w:vAlign w:val="center"/>
          </w:tcPr>
          <w:p w14:paraId="32635282">
            <w:pPr>
              <w:spacing w:line="400" w:lineRule="exact"/>
              <w:jc w:val="center"/>
              <w:rPr>
                <w:rFonts w:hint="eastAsia" w:ascii="仿宋_GB2312" w:eastAsia="仿宋_GB2312"/>
                <w:lang w:val="en-US" w:eastAsia="zh-CN"/>
              </w:rPr>
            </w:pPr>
            <w:r>
              <w:rPr>
                <w:rFonts w:hint="eastAsia" w:ascii="仿宋_GB2312" w:eastAsia="仿宋_GB2312"/>
                <w:lang w:val="en-US" w:eastAsia="zh-CN"/>
              </w:rPr>
              <w:t>5</w:t>
            </w:r>
          </w:p>
        </w:tc>
        <w:tc>
          <w:tcPr>
            <w:tcW w:w="575" w:type="pct"/>
            <w:tcBorders>
              <w:left w:val="single" w:color="auto" w:sz="4" w:space="0"/>
              <w:bottom w:val="single" w:color="auto" w:sz="4" w:space="0"/>
            </w:tcBorders>
            <w:shd w:val="clear" w:color="auto" w:fill="auto"/>
            <w:vAlign w:val="center"/>
          </w:tcPr>
          <w:p w14:paraId="622665F4">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7D784688">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一种脱除硫化氢的一体化装置及其处理方法</w:t>
            </w:r>
          </w:p>
        </w:tc>
        <w:tc>
          <w:tcPr>
            <w:tcW w:w="466" w:type="pct"/>
            <w:tcBorders>
              <w:left w:val="single" w:color="auto" w:sz="4" w:space="0"/>
              <w:bottom w:val="single" w:color="auto" w:sz="4" w:space="0"/>
            </w:tcBorders>
            <w:shd w:val="clear" w:color="auto" w:fill="auto"/>
            <w:vAlign w:val="center"/>
          </w:tcPr>
          <w:p w14:paraId="77B9CAF0">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03C66DF7">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rPr>
              <w:t>ZL201610288390.6</w:t>
            </w:r>
          </w:p>
        </w:tc>
        <w:tc>
          <w:tcPr>
            <w:tcW w:w="430" w:type="pct"/>
            <w:tcBorders>
              <w:left w:val="single" w:color="auto" w:sz="4" w:space="0"/>
              <w:bottom w:val="single" w:color="auto" w:sz="4" w:space="0"/>
            </w:tcBorders>
            <w:shd w:val="clear" w:color="auto" w:fill="auto"/>
            <w:vAlign w:val="center"/>
          </w:tcPr>
          <w:p w14:paraId="03F4B37A">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2019.02.15</w:t>
            </w:r>
          </w:p>
        </w:tc>
        <w:tc>
          <w:tcPr>
            <w:tcW w:w="520" w:type="pct"/>
            <w:tcBorders>
              <w:bottom w:val="single" w:color="auto" w:sz="4" w:space="0"/>
              <w:right w:val="single" w:color="auto" w:sz="4" w:space="0"/>
            </w:tcBorders>
            <w:shd w:val="clear" w:color="auto" w:fill="auto"/>
            <w:vAlign w:val="center"/>
          </w:tcPr>
          <w:p w14:paraId="11909DEF">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3256639</w:t>
            </w:r>
          </w:p>
        </w:tc>
        <w:tc>
          <w:tcPr>
            <w:tcW w:w="548" w:type="pct"/>
            <w:tcBorders>
              <w:left w:val="single" w:color="auto" w:sz="4" w:space="0"/>
              <w:bottom w:val="single" w:color="auto" w:sz="4" w:space="0"/>
              <w:right w:val="single" w:color="auto" w:sz="4" w:space="0"/>
            </w:tcBorders>
            <w:shd w:val="clear" w:color="auto" w:fill="auto"/>
            <w:vAlign w:val="center"/>
          </w:tcPr>
          <w:p w14:paraId="760344C4">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441A477D">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路平，吴宏观，潘威</w:t>
            </w:r>
          </w:p>
        </w:tc>
        <w:tc>
          <w:tcPr>
            <w:tcW w:w="412" w:type="pct"/>
            <w:tcBorders>
              <w:left w:val="single" w:color="auto" w:sz="4" w:space="0"/>
              <w:bottom w:val="single" w:color="auto" w:sz="4" w:space="0"/>
            </w:tcBorders>
            <w:shd w:val="clear" w:color="auto" w:fill="auto"/>
            <w:vAlign w:val="center"/>
          </w:tcPr>
          <w:p w14:paraId="39B5948C">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1594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top w:val="single" w:color="auto" w:sz="4" w:space="0"/>
              <w:right w:val="single" w:color="auto" w:sz="4" w:space="0"/>
            </w:tcBorders>
            <w:shd w:val="clear" w:color="auto" w:fill="auto"/>
            <w:vAlign w:val="center"/>
          </w:tcPr>
          <w:p w14:paraId="7DDE23E5">
            <w:pPr>
              <w:spacing w:line="400" w:lineRule="exact"/>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6</w:t>
            </w:r>
          </w:p>
        </w:tc>
        <w:tc>
          <w:tcPr>
            <w:tcW w:w="575" w:type="pct"/>
            <w:tcBorders>
              <w:top w:val="single" w:color="auto" w:sz="4" w:space="0"/>
              <w:left w:val="single" w:color="auto" w:sz="4" w:space="0"/>
            </w:tcBorders>
            <w:shd w:val="clear" w:color="auto" w:fill="auto"/>
            <w:vAlign w:val="center"/>
          </w:tcPr>
          <w:p w14:paraId="3A7C2138">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top w:val="single" w:color="auto" w:sz="4" w:space="0"/>
              <w:right w:val="single" w:color="auto" w:sz="4" w:space="0"/>
            </w:tcBorders>
            <w:shd w:val="clear" w:color="auto" w:fill="auto"/>
            <w:vAlign w:val="center"/>
          </w:tcPr>
          <w:p w14:paraId="3AB168CB">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一种焦炉煤气络合铁脱硫资源化工艺方法和装置</w:t>
            </w:r>
          </w:p>
        </w:tc>
        <w:tc>
          <w:tcPr>
            <w:tcW w:w="466" w:type="pct"/>
            <w:tcBorders>
              <w:top w:val="single" w:color="auto" w:sz="4" w:space="0"/>
              <w:left w:val="single" w:color="auto" w:sz="4" w:space="0"/>
            </w:tcBorders>
            <w:shd w:val="clear" w:color="auto" w:fill="auto"/>
            <w:vAlign w:val="center"/>
          </w:tcPr>
          <w:p w14:paraId="0C5CE7AE">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top w:val="single" w:color="auto" w:sz="4" w:space="0"/>
              <w:right w:val="single" w:color="auto" w:sz="4" w:space="0"/>
            </w:tcBorders>
            <w:shd w:val="clear" w:color="auto" w:fill="auto"/>
            <w:vAlign w:val="center"/>
          </w:tcPr>
          <w:p w14:paraId="01395421">
            <w:pPr>
              <w:jc w:val="both"/>
              <w:rPr>
                <w:rFonts w:ascii="仿宋_GB2312" w:eastAsia="仿宋_GB2312" w:hAnsiTheme="minorHAnsi" w:cstheme="minorBidi"/>
                <w:kern w:val="2"/>
                <w:sz w:val="21"/>
                <w:szCs w:val="24"/>
                <w:lang w:val="en-US" w:eastAsia="zh-CN" w:bidi="ar-SA"/>
              </w:rPr>
            </w:pPr>
            <w:r>
              <w:rPr>
                <w:rFonts w:hint="eastAsia" w:ascii="仿宋_GB2312" w:eastAsia="仿宋_GB2312"/>
              </w:rPr>
              <w:t>ZL202210410360.3</w:t>
            </w:r>
          </w:p>
        </w:tc>
        <w:tc>
          <w:tcPr>
            <w:tcW w:w="430" w:type="pct"/>
            <w:tcBorders>
              <w:top w:val="single" w:color="auto" w:sz="4" w:space="0"/>
              <w:left w:val="single" w:color="auto" w:sz="4" w:space="0"/>
            </w:tcBorders>
            <w:shd w:val="clear" w:color="auto" w:fill="auto"/>
            <w:vAlign w:val="center"/>
          </w:tcPr>
          <w:p w14:paraId="5B767C54">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2023.11.24</w:t>
            </w:r>
          </w:p>
        </w:tc>
        <w:tc>
          <w:tcPr>
            <w:tcW w:w="520" w:type="pct"/>
            <w:tcBorders>
              <w:top w:val="single" w:color="auto" w:sz="4" w:space="0"/>
              <w:right w:val="single" w:color="auto" w:sz="4" w:space="0"/>
            </w:tcBorders>
            <w:shd w:val="clear" w:color="auto" w:fill="auto"/>
            <w:vAlign w:val="center"/>
          </w:tcPr>
          <w:p w14:paraId="4050DED5">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6515202</w:t>
            </w:r>
          </w:p>
        </w:tc>
        <w:tc>
          <w:tcPr>
            <w:tcW w:w="548" w:type="pct"/>
            <w:tcBorders>
              <w:top w:val="single" w:color="auto" w:sz="4" w:space="0"/>
              <w:left w:val="single" w:color="auto" w:sz="4" w:space="0"/>
              <w:right w:val="single" w:color="auto" w:sz="4" w:space="0"/>
            </w:tcBorders>
            <w:shd w:val="clear" w:color="auto" w:fill="auto"/>
            <w:vAlign w:val="center"/>
          </w:tcPr>
          <w:p w14:paraId="3B49C604">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top w:val="single" w:color="auto" w:sz="4" w:space="0"/>
              <w:left w:val="single" w:color="auto" w:sz="4" w:space="0"/>
              <w:right w:val="single" w:color="auto" w:sz="4" w:space="0"/>
            </w:tcBorders>
            <w:shd w:val="clear" w:color="auto" w:fill="auto"/>
            <w:vAlign w:val="center"/>
          </w:tcPr>
          <w:p w14:paraId="012C5691">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夏鹏，胡璐，徐勋达，潘威，余国贤，吴宏观</w:t>
            </w:r>
          </w:p>
        </w:tc>
        <w:tc>
          <w:tcPr>
            <w:tcW w:w="412" w:type="pct"/>
            <w:tcBorders>
              <w:top w:val="single" w:color="auto" w:sz="4" w:space="0"/>
              <w:left w:val="single" w:color="auto" w:sz="4" w:space="0"/>
            </w:tcBorders>
            <w:shd w:val="clear" w:color="auto" w:fill="auto"/>
            <w:vAlign w:val="center"/>
          </w:tcPr>
          <w:p w14:paraId="0D159D3E">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2E11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bottom w:val="single" w:color="auto" w:sz="4" w:space="0"/>
              <w:right w:val="single" w:color="auto" w:sz="4" w:space="0"/>
            </w:tcBorders>
            <w:shd w:val="clear" w:color="auto" w:fill="auto"/>
            <w:vAlign w:val="center"/>
          </w:tcPr>
          <w:p w14:paraId="0852736D">
            <w:pPr>
              <w:spacing w:line="400" w:lineRule="exact"/>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7</w:t>
            </w:r>
          </w:p>
        </w:tc>
        <w:tc>
          <w:tcPr>
            <w:tcW w:w="575" w:type="pct"/>
            <w:tcBorders>
              <w:left w:val="single" w:color="auto" w:sz="4" w:space="0"/>
              <w:bottom w:val="single" w:color="auto" w:sz="4" w:space="0"/>
            </w:tcBorders>
            <w:shd w:val="clear" w:color="auto" w:fill="auto"/>
            <w:vAlign w:val="center"/>
          </w:tcPr>
          <w:p w14:paraId="091A14D7">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3AB00338">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一种处理气量变化大的气液分离方法</w:t>
            </w:r>
          </w:p>
        </w:tc>
        <w:tc>
          <w:tcPr>
            <w:tcW w:w="466" w:type="pct"/>
            <w:tcBorders>
              <w:left w:val="single" w:color="auto" w:sz="4" w:space="0"/>
              <w:bottom w:val="single" w:color="auto" w:sz="4" w:space="0"/>
            </w:tcBorders>
            <w:shd w:val="clear" w:color="auto" w:fill="auto"/>
            <w:vAlign w:val="center"/>
          </w:tcPr>
          <w:p w14:paraId="14BB1B79">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65F74304">
            <w:pPr>
              <w:jc w:val="both"/>
              <w:rPr>
                <w:rFonts w:ascii="仿宋_GB2312" w:eastAsia="仿宋_GB2312" w:hAnsiTheme="minorHAnsi" w:cstheme="minorBidi"/>
                <w:kern w:val="2"/>
                <w:sz w:val="21"/>
                <w:szCs w:val="24"/>
                <w:lang w:val="en-US" w:eastAsia="zh-CN" w:bidi="ar-SA"/>
              </w:rPr>
            </w:pPr>
            <w:r>
              <w:rPr>
                <w:rFonts w:hint="eastAsia" w:ascii="仿宋_GB2312" w:eastAsia="仿宋_GB2312"/>
              </w:rPr>
              <w:t>ZL202210979347.X</w:t>
            </w:r>
          </w:p>
        </w:tc>
        <w:tc>
          <w:tcPr>
            <w:tcW w:w="430" w:type="pct"/>
            <w:tcBorders>
              <w:left w:val="single" w:color="auto" w:sz="4" w:space="0"/>
              <w:bottom w:val="single" w:color="auto" w:sz="4" w:space="0"/>
            </w:tcBorders>
            <w:shd w:val="clear" w:color="auto" w:fill="auto"/>
            <w:vAlign w:val="center"/>
          </w:tcPr>
          <w:p w14:paraId="57BE66FF">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2024.01.12</w:t>
            </w:r>
          </w:p>
        </w:tc>
        <w:tc>
          <w:tcPr>
            <w:tcW w:w="520" w:type="pct"/>
            <w:tcBorders>
              <w:bottom w:val="single" w:color="auto" w:sz="4" w:space="0"/>
              <w:right w:val="single" w:color="auto" w:sz="4" w:space="0"/>
            </w:tcBorders>
            <w:shd w:val="clear" w:color="auto" w:fill="auto"/>
            <w:vAlign w:val="center"/>
          </w:tcPr>
          <w:p w14:paraId="5036A4E9">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6619741</w:t>
            </w:r>
          </w:p>
        </w:tc>
        <w:tc>
          <w:tcPr>
            <w:tcW w:w="548" w:type="pct"/>
            <w:tcBorders>
              <w:left w:val="single" w:color="auto" w:sz="4" w:space="0"/>
              <w:bottom w:val="single" w:color="auto" w:sz="4" w:space="0"/>
              <w:right w:val="single" w:color="auto" w:sz="4" w:space="0"/>
            </w:tcBorders>
            <w:shd w:val="clear" w:color="auto" w:fill="auto"/>
            <w:vAlign w:val="center"/>
          </w:tcPr>
          <w:p w14:paraId="7E6BA22A">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23760209">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路平，潘威，胡路，徐勋达，邵虎，许鑫</w:t>
            </w:r>
          </w:p>
        </w:tc>
        <w:tc>
          <w:tcPr>
            <w:tcW w:w="412" w:type="pct"/>
            <w:tcBorders>
              <w:left w:val="single" w:color="auto" w:sz="4" w:space="0"/>
              <w:bottom w:val="single" w:color="auto" w:sz="4" w:space="0"/>
            </w:tcBorders>
            <w:shd w:val="clear" w:color="auto" w:fill="auto"/>
            <w:vAlign w:val="center"/>
          </w:tcPr>
          <w:p w14:paraId="3FE41193">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有效</w:t>
            </w:r>
          </w:p>
        </w:tc>
      </w:tr>
      <w:tr w14:paraId="22F0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bottom w:val="single" w:color="auto" w:sz="4" w:space="0"/>
              <w:right w:val="single" w:color="auto" w:sz="4" w:space="0"/>
            </w:tcBorders>
            <w:shd w:val="clear" w:color="auto" w:fill="auto"/>
            <w:vAlign w:val="center"/>
          </w:tcPr>
          <w:p w14:paraId="636FC489">
            <w:pPr>
              <w:spacing w:line="400" w:lineRule="exact"/>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8</w:t>
            </w:r>
          </w:p>
        </w:tc>
        <w:tc>
          <w:tcPr>
            <w:tcW w:w="575" w:type="pct"/>
            <w:tcBorders>
              <w:left w:val="single" w:color="auto" w:sz="4" w:space="0"/>
              <w:bottom w:val="single" w:color="auto" w:sz="4" w:space="0"/>
            </w:tcBorders>
            <w:shd w:val="clear" w:color="auto" w:fill="auto"/>
            <w:vAlign w:val="center"/>
          </w:tcPr>
          <w:p w14:paraId="11424926">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bottom w:val="single" w:color="auto" w:sz="4" w:space="0"/>
              <w:right w:val="single" w:color="auto" w:sz="4" w:space="0"/>
            </w:tcBorders>
            <w:shd w:val="clear" w:color="auto" w:fill="auto"/>
            <w:vAlign w:val="center"/>
          </w:tcPr>
          <w:p w14:paraId="1337A845">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一种超重力场下氧化脱除气相中硫化氢的方法</w:t>
            </w:r>
          </w:p>
        </w:tc>
        <w:tc>
          <w:tcPr>
            <w:tcW w:w="466" w:type="pct"/>
            <w:tcBorders>
              <w:left w:val="single" w:color="auto" w:sz="4" w:space="0"/>
              <w:bottom w:val="single" w:color="auto" w:sz="4" w:space="0"/>
            </w:tcBorders>
            <w:shd w:val="clear" w:color="auto" w:fill="auto"/>
            <w:vAlign w:val="center"/>
          </w:tcPr>
          <w:p w14:paraId="7D403BDA">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bottom w:val="single" w:color="auto" w:sz="4" w:space="0"/>
              <w:right w:val="single" w:color="auto" w:sz="4" w:space="0"/>
            </w:tcBorders>
            <w:shd w:val="clear" w:color="auto" w:fill="auto"/>
            <w:vAlign w:val="center"/>
          </w:tcPr>
          <w:p w14:paraId="480C0C20">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rPr>
              <w:t>ZL20111007612</w:t>
            </w:r>
            <w:r>
              <w:rPr>
                <w:rFonts w:hint="eastAsia" w:ascii="仿宋_GB2312" w:eastAsia="仿宋_GB2312"/>
                <w:lang w:val="en-US" w:eastAsia="zh-CN"/>
              </w:rPr>
              <w:t>0</w:t>
            </w:r>
            <w:r>
              <w:rPr>
                <w:rFonts w:hint="eastAsia" w:ascii="仿宋_GB2312" w:eastAsia="仿宋_GB2312"/>
              </w:rPr>
              <w:t>.6</w:t>
            </w:r>
          </w:p>
        </w:tc>
        <w:tc>
          <w:tcPr>
            <w:tcW w:w="430" w:type="pct"/>
            <w:tcBorders>
              <w:left w:val="single" w:color="auto" w:sz="4" w:space="0"/>
              <w:bottom w:val="single" w:color="auto" w:sz="4" w:space="0"/>
            </w:tcBorders>
            <w:shd w:val="clear" w:color="auto" w:fill="auto"/>
            <w:vAlign w:val="center"/>
          </w:tcPr>
          <w:p w14:paraId="039A7A09">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2013.06.05</w:t>
            </w:r>
          </w:p>
        </w:tc>
        <w:tc>
          <w:tcPr>
            <w:tcW w:w="520" w:type="pct"/>
            <w:tcBorders>
              <w:bottom w:val="single" w:color="auto" w:sz="4" w:space="0"/>
              <w:right w:val="single" w:color="auto" w:sz="4" w:space="0"/>
            </w:tcBorders>
            <w:shd w:val="clear" w:color="auto" w:fill="auto"/>
            <w:vAlign w:val="center"/>
          </w:tcPr>
          <w:p w14:paraId="77A03478">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1207565</w:t>
            </w:r>
          </w:p>
        </w:tc>
        <w:tc>
          <w:tcPr>
            <w:tcW w:w="548" w:type="pct"/>
            <w:tcBorders>
              <w:left w:val="single" w:color="auto" w:sz="4" w:space="0"/>
              <w:bottom w:val="single" w:color="auto" w:sz="4" w:space="0"/>
              <w:right w:val="single" w:color="auto" w:sz="4" w:space="0"/>
            </w:tcBorders>
            <w:shd w:val="clear" w:color="auto" w:fill="auto"/>
            <w:vAlign w:val="center"/>
          </w:tcPr>
          <w:p w14:paraId="584BFF4C">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left w:val="single" w:color="auto" w:sz="4" w:space="0"/>
              <w:bottom w:val="single" w:color="auto" w:sz="4" w:space="0"/>
              <w:right w:val="single" w:color="auto" w:sz="4" w:space="0"/>
            </w:tcBorders>
            <w:shd w:val="clear" w:color="auto" w:fill="auto"/>
            <w:vAlign w:val="center"/>
          </w:tcPr>
          <w:p w14:paraId="3EEB9D73">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余国贤，路平，吴宏观；晋梅；万昆；余照年</w:t>
            </w:r>
          </w:p>
        </w:tc>
        <w:tc>
          <w:tcPr>
            <w:tcW w:w="412" w:type="pct"/>
            <w:tcBorders>
              <w:left w:val="single" w:color="auto" w:sz="4" w:space="0"/>
              <w:bottom w:val="single" w:color="auto" w:sz="4" w:space="0"/>
            </w:tcBorders>
            <w:shd w:val="clear" w:color="auto" w:fill="auto"/>
            <w:vAlign w:val="center"/>
          </w:tcPr>
          <w:p w14:paraId="7ABEACE0">
            <w:pPr>
              <w:jc w:val="center"/>
              <w:rPr>
                <w:rFonts w:hint="eastAsia" w:ascii="仿宋_GB2312" w:eastAsia="仿宋_GB2312" w:hAnsiTheme="minorHAnsi" w:cstheme="minorBidi"/>
                <w:kern w:val="2"/>
                <w:sz w:val="21"/>
                <w:szCs w:val="24"/>
                <w:highlight w:val="none"/>
                <w:lang w:val="en-US" w:eastAsia="zh-CN" w:bidi="ar-SA"/>
              </w:rPr>
            </w:pPr>
            <w:r>
              <w:rPr>
                <w:rFonts w:hint="eastAsia" w:ascii="仿宋_GB2312" w:eastAsia="仿宋_GB2312" w:cstheme="minorBidi"/>
                <w:kern w:val="2"/>
                <w:sz w:val="21"/>
                <w:szCs w:val="24"/>
                <w:highlight w:val="none"/>
                <w:lang w:val="en-US" w:eastAsia="zh-CN" w:bidi="ar-SA"/>
              </w:rPr>
              <w:t>失效</w:t>
            </w:r>
          </w:p>
        </w:tc>
      </w:tr>
      <w:tr w14:paraId="5E1F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top w:val="single" w:color="auto" w:sz="4" w:space="0"/>
              <w:bottom w:val="single" w:color="auto" w:sz="4" w:space="0"/>
              <w:right w:val="single" w:color="auto" w:sz="4" w:space="0"/>
            </w:tcBorders>
            <w:shd w:val="clear" w:color="auto" w:fill="auto"/>
            <w:vAlign w:val="center"/>
          </w:tcPr>
          <w:p w14:paraId="52AAC4A0">
            <w:pPr>
              <w:spacing w:line="400" w:lineRule="exact"/>
              <w:jc w:val="center"/>
              <w:rPr>
                <w:rFonts w:hint="default"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9</w:t>
            </w:r>
          </w:p>
        </w:tc>
        <w:tc>
          <w:tcPr>
            <w:tcW w:w="575" w:type="pct"/>
            <w:tcBorders>
              <w:top w:val="single" w:color="auto" w:sz="4" w:space="0"/>
              <w:left w:val="single" w:color="auto" w:sz="4" w:space="0"/>
              <w:bottom w:val="single" w:color="auto" w:sz="4" w:space="0"/>
            </w:tcBorders>
            <w:shd w:val="clear" w:color="auto" w:fill="auto"/>
            <w:vAlign w:val="center"/>
          </w:tcPr>
          <w:p w14:paraId="0DB773B6">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top w:val="single" w:color="auto" w:sz="4" w:space="0"/>
              <w:bottom w:val="single" w:color="auto" w:sz="4" w:space="0"/>
              <w:right w:val="single" w:color="auto" w:sz="4" w:space="0"/>
            </w:tcBorders>
            <w:shd w:val="clear" w:color="auto" w:fill="auto"/>
            <w:vAlign w:val="center"/>
          </w:tcPr>
          <w:p w14:paraId="1392598F">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氧化脱除气相中硫化氢的方法及装置</w:t>
            </w:r>
          </w:p>
        </w:tc>
        <w:tc>
          <w:tcPr>
            <w:tcW w:w="466" w:type="pct"/>
            <w:tcBorders>
              <w:top w:val="single" w:color="auto" w:sz="4" w:space="0"/>
              <w:left w:val="single" w:color="auto" w:sz="4" w:space="0"/>
              <w:bottom w:val="single" w:color="auto" w:sz="4" w:space="0"/>
            </w:tcBorders>
            <w:shd w:val="clear" w:color="auto" w:fill="auto"/>
            <w:vAlign w:val="center"/>
          </w:tcPr>
          <w:p w14:paraId="3C2A71C3">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top w:val="single" w:color="auto" w:sz="4" w:space="0"/>
              <w:bottom w:val="single" w:color="auto" w:sz="4" w:space="0"/>
              <w:right w:val="single" w:color="auto" w:sz="4" w:space="0"/>
            </w:tcBorders>
            <w:shd w:val="clear" w:color="auto" w:fill="auto"/>
            <w:vAlign w:val="center"/>
          </w:tcPr>
          <w:p w14:paraId="7C64D552">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ZL201310060031.1</w:t>
            </w:r>
          </w:p>
        </w:tc>
        <w:tc>
          <w:tcPr>
            <w:tcW w:w="430" w:type="pct"/>
            <w:tcBorders>
              <w:top w:val="single" w:color="auto" w:sz="4" w:space="0"/>
              <w:left w:val="single" w:color="auto" w:sz="4" w:space="0"/>
              <w:bottom w:val="single" w:color="auto" w:sz="4" w:space="0"/>
            </w:tcBorders>
            <w:shd w:val="clear" w:color="auto" w:fill="auto"/>
            <w:vAlign w:val="center"/>
          </w:tcPr>
          <w:p w14:paraId="66071A21">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2015.1.7</w:t>
            </w:r>
          </w:p>
        </w:tc>
        <w:tc>
          <w:tcPr>
            <w:tcW w:w="520" w:type="pct"/>
            <w:tcBorders>
              <w:top w:val="single" w:color="auto" w:sz="4" w:space="0"/>
              <w:bottom w:val="single" w:color="auto" w:sz="4" w:space="0"/>
              <w:right w:val="single" w:color="auto" w:sz="4" w:space="0"/>
            </w:tcBorders>
            <w:shd w:val="clear" w:color="auto" w:fill="auto"/>
            <w:vAlign w:val="center"/>
          </w:tcPr>
          <w:p w14:paraId="40FD27E1">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cstheme="minorBidi"/>
                <w:kern w:val="2"/>
                <w:sz w:val="21"/>
                <w:szCs w:val="24"/>
                <w:lang w:val="en-US" w:eastAsia="zh-CN" w:bidi="ar-SA"/>
              </w:rPr>
              <w:t>1563405</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0A21D6C7">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0A96A89">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余国贤，潘威</w:t>
            </w:r>
            <w:r>
              <w:rPr>
                <w:rFonts w:hint="eastAsia" w:ascii="仿宋_GB2312" w:eastAsia="仿宋_GB2312"/>
                <w:lang w:eastAsia="zh-CN"/>
              </w:rPr>
              <w:t>，</w:t>
            </w:r>
            <w:r>
              <w:rPr>
                <w:rFonts w:hint="eastAsia" w:ascii="仿宋_GB2312" w:eastAsia="仿宋_GB2312"/>
                <w:lang w:val="en-US" w:eastAsia="zh-CN"/>
              </w:rPr>
              <w:t>李海峰，路平，吴宏观</w:t>
            </w:r>
          </w:p>
        </w:tc>
        <w:tc>
          <w:tcPr>
            <w:tcW w:w="412" w:type="pct"/>
            <w:tcBorders>
              <w:top w:val="single" w:color="auto" w:sz="4" w:space="0"/>
              <w:left w:val="single" w:color="auto" w:sz="4" w:space="0"/>
              <w:bottom w:val="single" w:color="auto" w:sz="4" w:space="0"/>
            </w:tcBorders>
            <w:shd w:val="clear" w:color="auto" w:fill="auto"/>
            <w:vAlign w:val="center"/>
          </w:tcPr>
          <w:p w14:paraId="680E2CB4">
            <w:pPr>
              <w:jc w:val="center"/>
              <w:rPr>
                <w:rFonts w:hint="eastAsia" w:ascii="仿宋_GB2312" w:eastAsia="仿宋_GB2312" w:hAnsiTheme="minorHAnsi" w:cstheme="minorBidi"/>
                <w:kern w:val="2"/>
                <w:sz w:val="21"/>
                <w:szCs w:val="24"/>
                <w:highlight w:val="none"/>
                <w:lang w:val="en-US" w:eastAsia="zh-CN" w:bidi="ar-SA"/>
              </w:rPr>
            </w:pPr>
            <w:r>
              <w:rPr>
                <w:rFonts w:hint="eastAsia" w:ascii="仿宋_GB2312" w:eastAsia="仿宋_GB2312" w:cstheme="minorBidi"/>
                <w:kern w:val="2"/>
                <w:sz w:val="21"/>
                <w:szCs w:val="24"/>
                <w:highlight w:val="none"/>
                <w:lang w:val="en-US" w:eastAsia="zh-CN" w:bidi="ar-SA"/>
              </w:rPr>
              <w:t>失效</w:t>
            </w:r>
          </w:p>
        </w:tc>
      </w:tr>
      <w:tr w14:paraId="184E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304" w:type="pct"/>
            <w:tcBorders>
              <w:top w:val="single" w:color="auto" w:sz="4" w:space="0"/>
              <w:bottom w:val="single" w:color="auto" w:sz="4" w:space="0"/>
              <w:right w:val="single" w:color="auto" w:sz="4" w:space="0"/>
            </w:tcBorders>
            <w:shd w:val="clear" w:color="auto" w:fill="auto"/>
            <w:vAlign w:val="center"/>
          </w:tcPr>
          <w:p w14:paraId="57F07DA9">
            <w:pPr>
              <w:spacing w:line="400" w:lineRule="exact"/>
              <w:jc w:val="center"/>
              <w:rPr>
                <w:rFonts w:hint="default" w:ascii="仿宋_GB2312" w:eastAsia="仿宋_GB2312"/>
                <w:lang w:val="en-US" w:eastAsia="zh-CN"/>
              </w:rPr>
            </w:pPr>
            <w:r>
              <w:rPr>
                <w:rFonts w:hint="eastAsia" w:ascii="仿宋_GB2312" w:eastAsia="仿宋_GB2312"/>
                <w:lang w:val="en-US" w:eastAsia="zh-CN"/>
              </w:rPr>
              <w:t>10</w:t>
            </w:r>
          </w:p>
        </w:tc>
        <w:tc>
          <w:tcPr>
            <w:tcW w:w="575" w:type="pct"/>
            <w:tcBorders>
              <w:top w:val="single" w:color="auto" w:sz="4" w:space="0"/>
              <w:left w:val="single" w:color="auto" w:sz="4" w:space="0"/>
              <w:bottom w:val="single" w:color="auto" w:sz="4" w:space="0"/>
            </w:tcBorders>
            <w:shd w:val="clear" w:color="auto" w:fill="auto"/>
            <w:vAlign w:val="center"/>
          </w:tcPr>
          <w:p w14:paraId="60581FB2">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发明专利</w:t>
            </w:r>
          </w:p>
        </w:tc>
        <w:tc>
          <w:tcPr>
            <w:tcW w:w="683" w:type="pct"/>
            <w:tcBorders>
              <w:top w:val="single" w:color="auto" w:sz="4" w:space="0"/>
              <w:bottom w:val="single" w:color="auto" w:sz="4" w:space="0"/>
              <w:right w:val="single" w:color="auto" w:sz="4" w:space="0"/>
            </w:tcBorders>
            <w:shd w:val="clear" w:color="auto" w:fill="auto"/>
            <w:vAlign w:val="center"/>
          </w:tcPr>
          <w:p w14:paraId="671009A8">
            <w:pPr>
              <w:jc w:val="center"/>
              <w:rPr>
                <w:rFonts w:hint="eastAsia" w:ascii="仿宋" w:hAnsi="仿宋" w:eastAsia="仿宋" w:cstheme="minorBidi"/>
                <w:kern w:val="2"/>
                <w:sz w:val="21"/>
                <w:szCs w:val="24"/>
                <w:lang w:val="en-US" w:eastAsia="zh-CN" w:bidi="ar-SA"/>
              </w:rPr>
            </w:pPr>
            <w:r>
              <w:rPr>
                <w:rFonts w:hint="eastAsia" w:ascii="仿宋" w:hAnsi="仿宋" w:eastAsia="仿宋" w:cstheme="minorEastAsia"/>
                <w:color w:val="000000"/>
                <w:kern w:val="0"/>
                <w:szCs w:val="21"/>
                <w:lang w:bidi="ar"/>
              </w:rPr>
              <w:t>一种节水回收药剂的带式真空过滤机生产工艺系统</w:t>
            </w:r>
          </w:p>
        </w:tc>
        <w:tc>
          <w:tcPr>
            <w:tcW w:w="466" w:type="pct"/>
            <w:tcBorders>
              <w:top w:val="single" w:color="auto" w:sz="4" w:space="0"/>
              <w:left w:val="single" w:color="auto" w:sz="4" w:space="0"/>
              <w:bottom w:val="single" w:color="auto" w:sz="4" w:space="0"/>
            </w:tcBorders>
            <w:shd w:val="clear" w:color="auto" w:fill="auto"/>
            <w:vAlign w:val="center"/>
          </w:tcPr>
          <w:p w14:paraId="3A0C16E7">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中国</w:t>
            </w:r>
          </w:p>
        </w:tc>
        <w:tc>
          <w:tcPr>
            <w:tcW w:w="535" w:type="pct"/>
            <w:tcBorders>
              <w:top w:val="single" w:color="auto" w:sz="4" w:space="0"/>
              <w:bottom w:val="single" w:color="auto" w:sz="4" w:space="0"/>
              <w:right w:val="single" w:color="auto" w:sz="4" w:space="0"/>
            </w:tcBorders>
            <w:shd w:val="clear" w:color="auto" w:fill="auto"/>
            <w:vAlign w:val="center"/>
          </w:tcPr>
          <w:p w14:paraId="117E470D">
            <w:pPr>
              <w:jc w:val="both"/>
              <w:rPr>
                <w:rFonts w:hint="eastAsia" w:ascii="仿宋_GB2312" w:eastAsia="仿宋_GB2312" w:hAnsiTheme="minorHAnsi" w:cstheme="minorBidi"/>
                <w:kern w:val="2"/>
                <w:sz w:val="21"/>
                <w:szCs w:val="24"/>
                <w:lang w:val="en-US" w:eastAsia="zh-CN" w:bidi="ar-SA"/>
              </w:rPr>
            </w:pPr>
            <w:r>
              <w:rPr>
                <w:rFonts w:hint="eastAsia" w:ascii="仿宋_GB2312" w:eastAsia="仿宋_GB2312"/>
              </w:rPr>
              <w:t>ZL201</w:t>
            </w:r>
            <w:r>
              <w:rPr>
                <w:rFonts w:hint="eastAsia" w:ascii="仿宋_GB2312" w:eastAsia="仿宋_GB2312"/>
                <w:lang w:val="en-US" w:eastAsia="zh-CN"/>
              </w:rPr>
              <w:t>5</w:t>
            </w:r>
            <w:r>
              <w:rPr>
                <w:rFonts w:hint="eastAsia" w:ascii="仿宋_GB2312" w:eastAsia="仿宋_GB2312"/>
              </w:rPr>
              <w:t>10206176.7</w:t>
            </w:r>
          </w:p>
        </w:tc>
        <w:tc>
          <w:tcPr>
            <w:tcW w:w="430" w:type="pct"/>
            <w:tcBorders>
              <w:top w:val="single" w:color="auto" w:sz="4" w:space="0"/>
              <w:left w:val="single" w:color="auto" w:sz="4" w:space="0"/>
              <w:bottom w:val="single" w:color="auto" w:sz="4" w:space="0"/>
            </w:tcBorders>
            <w:shd w:val="clear" w:color="auto" w:fill="auto"/>
            <w:vAlign w:val="center"/>
          </w:tcPr>
          <w:p w14:paraId="7A5CB055">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2017.06.23</w:t>
            </w:r>
          </w:p>
        </w:tc>
        <w:tc>
          <w:tcPr>
            <w:tcW w:w="520" w:type="pct"/>
            <w:tcBorders>
              <w:top w:val="single" w:color="auto" w:sz="4" w:space="0"/>
              <w:bottom w:val="single" w:color="auto" w:sz="4" w:space="0"/>
              <w:right w:val="single" w:color="auto" w:sz="4" w:space="0"/>
            </w:tcBorders>
            <w:shd w:val="clear" w:color="auto" w:fill="auto"/>
            <w:vAlign w:val="center"/>
          </w:tcPr>
          <w:p w14:paraId="479B44CC">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2527511</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74A89347">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武汉国力通能源环保股份有限公司</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69B06FF9">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rPr>
              <w:t>路平，刘勋，徐志，潘威</w:t>
            </w:r>
          </w:p>
        </w:tc>
        <w:tc>
          <w:tcPr>
            <w:tcW w:w="412" w:type="pct"/>
            <w:tcBorders>
              <w:top w:val="single" w:color="auto" w:sz="4" w:space="0"/>
              <w:left w:val="single" w:color="auto" w:sz="4" w:space="0"/>
              <w:bottom w:val="single" w:color="auto" w:sz="4" w:space="0"/>
            </w:tcBorders>
            <w:shd w:val="clear" w:color="auto" w:fill="auto"/>
            <w:vAlign w:val="center"/>
          </w:tcPr>
          <w:p w14:paraId="25817BD0">
            <w:pPr>
              <w:jc w:val="center"/>
              <w:rPr>
                <w:rFonts w:hint="default" w:ascii="仿宋_GB2312" w:eastAsia="仿宋_GB2312" w:hAnsiTheme="minorHAnsi" w:cstheme="minorBidi"/>
                <w:kern w:val="2"/>
                <w:sz w:val="21"/>
                <w:szCs w:val="24"/>
                <w:highlight w:val="none"/>
                <w:lang w:val="en-US" w:eastAsia="zh-CN" w:bidi="ar-SA"/>
              </w:rPr>
            </w:pPr>
            <w:r>
              <w:rPr>
                <w:rFonts w:hint="eastAsia" w:ascii="仿宋_GB2312" w:eastAsia="仿宋_GB2312" w:cstheme="minorBidi"/>
                <w:kern w:val="2"/>
                <w:sz w:val="21"/>
                <w:szCs w:val="24"/>
                <w:highlight w:val="none"/>
                <w:lang w:val="en-US" w:eastAsia="zh-CN" w:bidi="ar-SA"/>
              </w:rPr>
              <w:t>失效</w:t>
            </w:r>
          </w:p>
        </w:tc>
      </w:tr>
    </w:tbl>
    <w:p w14:paraId="7F731AAC">
      <w:pPr>
        <w:spacing w:line="360" w:lineRule="auto"/>
        <w:ind w:firstLine="480" w:firstLineChars="200"/>
        <w:jc w:val="left"/>
        <w:rPr>
          <w:rFonts w:hint="eastAsia"/>
          <w:sz w:val="24"/>
          <w:szCs w:val="24"/>
          <w:lang w:val="en-US" w:eastAsia="zh-CN"/>
        </w:rPr>
      </w:pPr>
    </w:p>
    <w:p w14:paraId="2FB07657">
      <w:pPr>
        <w:spacing w:beforeLines="0" w:afterLines="0" w:line="360" w:lineRule="auto"/>
        <w:ind w:firstLine="420" w:firstLineChars="200"/>
        <w:jc w:val="left"/>
        <w:rPr>
          <w:rFonts w:hint="default" w:ascii="仿宋" w:hAnsi="仿宋" w:eastAsia="仿宋"/>
          <w:sz w:val="21"/>
          <w:szCs w:val="24"/>
          <w:lang w:val="en-US" w:eastAsia="zh-CN"/>
        </w:rPr>
      </w:pPr>
      <w:r>
        <w:rPr>
          <w:rFonts w:hint="eastAsia" w:ascii="仿宋" w:hAnsi="仿宋" w:eastAsia="仿宋"/>
          <w:sz w:val="21"/>
          <w:szCs w:val="24"/>
          <w:lang w:val="en-US" w:eastAsia="zh-CN"/>
        </w:rPr>
        <w:t>公示期内，个人对推荐项目公示内容有有异议的，请书面提出异议，应当签署真实姓名和联系方式。非书面异议、匿名异议和公示期之外的逾期异议不予受理。</w:t>
      </w:r>
    </w:p>
    <w:p w14:paraId="2DFC62A5">
      <w:pPr>
        <w:spacing w:line="360" w:lineRule="auto"/>
        <w:rPr>
          <w:rFonts w:ascii="仿宋" w:hAnsi="仿宋" w:eastAsia="仿宋" w:cs="仿宋"/>
          <w:sz w:val="24"/>
          <w:szCs w:val="24"/>
        </w:rPr>
      </w:pPr>
    </w:p>
    <w:p w14:paraId="274187FF">
      <w:pPr>
        <w:spacing w:line="360" w:lineRule="auto"/>
        <w:jc w:val="right"/>
        <w:rPr>
          <w:rFonts w:hint="eastAsia" w:ascii="仿宋" w:hAnsi="仿宋" w:eastAsia="仿宋" w:cs="仿宋"/>
          <w:sz w:val="24"/>
          <w:szCs w:val="24"/>
          <w:lang w:val="en-US" w:eastAsia="zh-CN"/>
        </w:rPr>
      </w:pPr>
      <w:bookmarkStart w:id="1" w:name="_GoBack"/>
      <w:bookmarkEnd w:id="1"/>
      <w:r>
        <w:rPr>
          <w:rFonts w:hint="eastAsia" w:ascii="仿宋" w:hAnsi="仿宋" w:eastAsia="仿宋" w:cs="仿宋"/>
          <w:sz w:val="24"/>
          <w:szCs w:val="24"/>
          <w:lang w:val="en-US" w:eastAsia="zh-CN"/>
        </w:rPr>
        <w:t>江汉大学</w:t>
      </w:r>
    </w:p>
    <w:p w14:paraId="67E5B7A3">
      <w:pPr>
        <w:spacing w:line="360" w:lineRule="auto"/>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2026年3月17日</w:t>
      </w:r>
    </w:p>
    <w:p w14:paraId="6417547A">
      <w:pPr>
        <w:spacing w:line="360" w:lineRule="auto"/>
        <w:jc w:val="both"/>
        <w:rPr>
          <w:rFonts w:hint="default" w:ascii="仿宋" w:hAnsi="仿宋" w:eastAsia="仿宋" w:cs="仿宋"/>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MGMxN2IxNDBhZWU0MjQ4ZTc1N2NmOWM0N2U4MGQifQ=="/>
  </w:docVars>
  <w:rsids>
    <w:rsidRoot w:val="00172A27"/>
    <w:rsid w:val="000038B2"/>
    <w:rsid w:val="00074EFF"/>
    <w:rsid w:val="00141629"/>
    <w:rsid w:val="001819A7"/>
    <w:rsid w:val="001C3F65"/>
    <w:rsid w:val="002A3F03"/>
    <w:rsid w:val="00311465"/>
    <w:rsid w:val="00321FDB"/>
    <w:rsid w:val="00362E74"/>
    <w:rsid w:val="003A0D62"/>
    <w:rsid w:val="003C1203"/>
    <w:rsid w:val="003E4A78"/>
    <w:rsid w:val="003F44FE"/>
    <w:rsid w:val="00405C6D"/>
    <w:rsid w:val="004B6CC5"/>
    <w:rsid w:val="004D2BED"/>
    <w:rsid w:val="004E7722"/>
    <w:rsid w:val="00544AB9"/>
    <w:rsid w:val="00590E57"/>
    <w:rsid w:val="006008CA"/>
    <w:rsid w:val="00613D06"/>
    <w:rsid w:val="0071597E"/>
    <w:rsid w:val="00745B1B"/>
    <w:rsid w:val="0076629D"/>
    <w:rsid w:val="00853923"/>
    <w:rsid w:val="008B213E"/>
    <w:rsid w:val="008F16D6"/>
    <w:rsid w:val="00904FED"/>
    <w:rsid w:val="0093504A"/>
    <w:rsid w:val="009726CB"/>
    <w:rsid w:val="00A40AD7"/>
    <w:rsid w:val="00B44882"/>
    <w:rsid w:val="00BE2A26"/>
    <w:rsid w:val="00C35B05"/>
    <w:rsid w:val="00C420EF"/>
    <w:rsid w:val="00CF62B0"/>
    <w:rsid w:val="00D11D64"/>
    <w:rsid w:val="00D22143"/>
    <w:rsid w:val="00E779FC"/>
    <w:rsid w:val="00EA127D"/>
    <w:rsid w:val="00ED1855"/>
    <w:rsid w:val="00F56FA2"/>
    <w:rsid w:val="00F87948"/>
    <w:rsid w:val="00FE3CDE"/>
    <w:rsid w:val="03DA48E8"/>
    <w:rsid w:val="06501ED1"/>
    <w:rsid w:val="0C242FD7"/>
    <w:rsid w:val="142179C9"/>
    <w:rsid w:val="15B72D3D"/>
    <w:rsid w:val="1C8C5CFF"/>
    <w:rsid w:val="1C9444C1"/>
    <w:rsid w:val="24480FA2"/>
    <w:rsid w:val="28456C82"/>
    <w:rsid w:val="2D915466"/>
    <w:rsid w:val="304D5F02"/>
    <w:rsid w:val="31091AB9"/>
    <w:rsid w:val="35944047"/>
    <w:rsid w:val="35F9034E"/>
    <w:rsid w:val="38B371FC"/>
    <w:rsid w:val="3B2D1219"/>
    <w:rsid w:val="45990D23"/>
    <w:rsid w:val="464473C4"/>
    <w:rsid w:val="5A3F54C6"/>
    <w:rsid w:val="640E2967"/>
    <w:rsid w:val="64446229"/>
    <w:rsid w:val="64C71494"/>
    <w:rsid w:val="656B0071"/>
    <w:rsid w:val="6E337B9A"/>
    <w:rsid w:val="728704B4"/>
    <w:rsid w:val="78454752"/>
    <w:rsid w:val="7B9E0E77"/>
    <w:rsid w:val="7D60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hAnsi="Times New Roman" w:eastAsia="宋体" w:cs="Times New Roman"/>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Emphasis"/>
    <w:basedOn w:val="7"/>
    <w:qFormat/>
    <w:uiPriority w:val="20"/>
    <w:rPr>
      <w:i/>
      <w:i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纯文本 字符"/>
    <w:basedOn w:val="7"/>
    <w:link w:val="2"/>
    <w:qFormat/>
    <w:uiPriority w:val="0"/>
    <w:rPr>
      <w:rFonts w:ascii="仿宋_GB2312"/>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1512</Words>
  <Characters>1845</Characters>
  <Lines>186</Lines>
  <Paragraphs>129</Paragraphs>
  <TotalTime>6</TotalTime>
  <ScaleCrop>false</ScaleCrop>
  <LinksUpToDate>false</LinksUpToDate>
  <CharactersWithSpaces>1860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2025-05-13T07:36:00Z</dcterms:created>
  <dc:creator>woshiyjl</dc:creator>
  <cp:lastModifiedBy>雪狼湖</cp:lastModifiedBy>
  <dcterms:modified xsi:type="dcterms:W3CDTF">2026-03-16T16:47:35Z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DC291B3530684172B74019E2B8AC43CE_12</vt:lpwstr>
  </property>
  <property fmtid="{D5CDD505-2E9C-101B-9397-08002B2CF9AE}" pid="4" name="KSOTemplateDocerSaveRecord">
    <vt:lpwstr>eyJoZGlkIjoiZGUyMmJlMGVkMjBjZmVkOTJjM2Y5M2RhN2Y1YjJlODAiLCJ1c2VySWQiOiI0MzI4MTg0OTUifQ==</vt:lpwstr>
  </property>
</Properties>
</file>