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15A" w:rsidRPr="0071015A" w:rsidRDefault="0071015A" w:rsidP="0071015A">
      <w:pPr>
        <w:widowControl/>
        <w:spacing w:line="450" w:lineRule="atLeast"/>
        <w:jc w:val="center"/>
        <w:outlineLvl w:val="3"/>
        <w:rPr>
          <w:rFonts w:ascii="微软雅黑" w:eastAsia="微软雅黑" w:hAnsi="微软雅黑" w:cs="宋体"/>
          <w:b/>
          <w:bCs/>
          <w:color w:val="333333"/>
          <w:kern w:val="0"/>
          <w:sz w:val="27"/>
          <w:szCs w:val="27"/>
        </w:rPr>
      </w:pPr>
      <w:r w:rsidRPr="0071015A">
        <w:rPr>
          <w:rFonts w:ascii="微软雅黑" w:eastAsia="微软雅黑" w:hAnsi="微软雅黑" w:cs="宋体" w:hint="eastAsia"/>
          <w:b/>
          <w:bCs/>
          <w:color w:val="333333"/>
          <w:kern w:val="0"/>
          <w:sz w:val="27"/>
          <w:szCs w:val="27"/>
        </w:rPr>
        <w:t>湖北省科技厅关于组织申报2020年度省重点研发计划项目（第一批）的通知</w:t>
      </w:r>
    </w:p>
    <w:p w:rsidR="0071015A" w:rsidRDefault="0071015A" w:rsidP="0071015A">
      <w:pPr>
        <w:pStyle w:val="4"/>
        <w:shd w:val="clear" w:color="auto" w:fill="FFFFFF"/>
        <w:spacing w:before="0" w:beforeAutospacing="0" w:after="0" w:afterAutospacing="0"/>
        <w:jc w:val="right"/>
        <w:rPr>
          <w:rFonts w:ascii="微软雅黑" w:eastAsia="微软雅黑" w:hAnsi="微软雅黑"/>
          <w:b w:val="0"/>
          <w:bCs w:val="0"/>
          <w:color w:val="333333"/>
        </w:rPr>
      </w:pPr>
      <w:proofErr w:type="gramStart"/>
      <w:r>
        <w:rPr>
          <w:rFonts w:ascii="微软雅黑" w:eastAsia="微软雅黑" w:hAnsi="微软雅黑" w:hint="eastAsia"/>
          <w:b w:val="0"/>
          <w:bCs w:val="0"/>
          <w:color w:val="333333"/>
        </w:rPr>
        <w:t>鄂科技通</w:t>
      </w:r>
      <w:proofErr w:type="gramEnd"/>
      <w:r>
        <w:rPr>
          <w:rFonts w:ascii="微软雅黑" w:eastAsia="微软雅黑" w:hAnsi="微软雅黑" w:hint="eastAsia"/>
          <w:b w:val="0"/>
          <w:bCs w:val="0"/>
          <w:color w:val="333333"/>
        </w:rPr>
        <w:t>[2020]17号</w:t>
      </w:r>
    </w:p>
    <w:p w:rsidR="0071015A" w:rsidRDefault="0071015A" w:rsidP="0071015A">
      <w:pPr>
        <w:pStyle w:val="a5"/>
        <w:shd w:val="clear" w:color="auto" w:fill="FFFFFF"/>
        <w:spacing w:before="240" w:beforeAutospacing="0" w:after="240" w:afterAutospacing="0" w:line="480" w:lineRule="atLeast"/>
        <w:rPr>
          <w:rFonts w:ascii="微软雅黑" w:eastAsia="微软雅黑" w:hAnsi="微软雅黑" w:hint="eastAsia"/>
          <w:color w:val="333333"/>
          <w:sz w:val="29"/>
          <w:szCs w:val="29"/>
        </w:rPr>
      </w:pPr>
    </w:p>
    <w:p w:rsidR="0071015A" w:rsidRDefault="0071015A" w:rsidP="0071015A">
      <w:pPr>
        <w:pStyle w:val="a5"/>
        <w:shd w:val="clear" w:color="auto" w:fill="FFFFFF"/>
        <w:spacing w:before="240" w:beforeAutospacing="0" w:after="240" w:afterAutospacing="0" w:line="480" w:lineRule="atLeast"/>
        <w:rPr>
          <w:rFonts w:ascii="微软雅黑" w:eastAsia="微软雅黑" w:hAnsi="微软雅黑"/>
          <w:color w:val="333333"/>
          <w:sz w:val="29"/>
          <w:szCs w:val="29"/>
        </w:rPr>
      </w:pPr>
      <w:r>
        <w:rPr>
          <w:rFonts w:ascii="微软雅黑" w:eastAsia="微软雅黑" w:hAnsi="微软雅黑" w:hint="eastAsia"/>
          <w:color w:val="333333"/>
          <w:sz w:val="29"/>
          <w:szCs w:val="29"/>
        </w:rPr>
        <w:t>各市、州、直管市、神农架林区科技局，东湖国家自主创新示范区管委会，各有关单位:</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根据《2020年全省科技工作要点》和《2020年度科技计划组织工作方案》安排，省科技</w:t>
      </w:r>
      <w:proofErr w:type="gramStart"/>
      <w:r>
        <w:rPr>
          <w:rFonts w:ascii="微软雅黑" w:eastAsia="微软雅黑" w:hAnsi="微软雅黑" w:hint="eastAsia"/>
          <w:color w:val="333333"/>
          <w:sz w:val="29"/>
          <w:szCs w:val="29"/>
        </w:rPr>
        <w:t>厅拟启动</w:t>
      </w:r>
      <w:proofErr w:type="gramEnd"/>
      <w:r>
        <w:rPr>
          <w:rFonts w:ascii="微软雅黑" w:eastAsia="微软雅黑" w:hAnsi="微软雅黑" w:hint="eastAsia"/>
          <w:color w:val="333333"/>
          <w:sz w:val="29"/>
          <w:szCs w:val="29"/>
        </w:rPr>
        <w:t>2020年度省级重点研发计划申报工作。省级重点研发计划以提升产业核心竞争力，推动经济和社会协调发展为目标，突出卡脖子技术、关键技术、共性技术、公益技术的原始创新和集成创新，为经济社会发展提供持续性的支撑和引领。现就重点项目申报工作有关事项通知如下。</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一、申报要求</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1.申报单位应为湖北省境内依法注册，具有独立法人资格的企事业单位。</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2.申报单位注册时间应在2019年1月1日前，具备良好的研发基础和条件，健全的科研管理制度、财务管理制度，优秀的技术及管理团队，资信度高，有持续的研发经费投入，能提供相应的配套和支撑条件。</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lastRenderedPageBreak/>
        <w:t>3.项目向创新型县市、各</w:t>
      </w:r>
      <w:proofErr w:type="gramStart"/>
      <w:r>
        <w:rPr>
          <w:rFonts w:ascii="微软雅黑" w:eastAsia="微软雅黑" w:hAnsi="微软雅黑" w:hint="eastAsia"/>
          <w:color w:val="333333"/>
          <w:sz w:val="29"/>
          <w:szCs w:val="29"/>
        </w:rPr>
        <w:t>类创新</w:t>
      </w:r>
      <w:proofErr w:type="gramEnd"/>
      <w:r>
        <w:rPr>
          <w:rFonts w:ascii="微软雅黑" w:eastAsia="微软雅黑" w:hAnsi="微软雅黑" w:hint="eastAsia"/>
          <w:color w:val="333333"/>
          <w:sz w:val="29"/>
          <w:szCs w:val="29"/>
        </w:rPr>
        <w:t>园区等重点区域集聚。</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4.项目负责人应为申报单位的在职人员，1960年1月1日(院士可放宽至1955年1月1日)以后出生，在相关技术领域具有较高的科研水平，具有组织协调管理大型科研项目的能力，在项目中承担实质性任务，每年用于项目的工作时间不少于6个月。</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5.申报企业应设有专门的研发机构(内设的研发部门，或依托企业建设的科技创新基地、平台)，且2019年度研发投入占销售收入的比例达到高新技术企业研发投入强度的要求，即:2019年度销售收入小于5000万元的企业该比例不低于5%，2019年度销售收入在5000万元至2亿元的企业该比例不低于4%，2019年度销售收入在2亿元以上的企业该比例不低于3%(行业龙头骨干企业可适当降低)。鼓励依托本领域国家级、省部级科技创新基地(平台)申报项目。</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6.同一法人单位原则上承担(在</w:t>
      </w:r>
      <w:proofErr w:type="gramStart"/>
      <w:r>
        <w:rPr>
          <w:rFonts w:ascii="微软雅黑" w:eastAsia="微软雅黑" w:hAnsi="微软雅黑" w:hint="eastAsia"/>
          <w:color w:val="333333"/>
          <w:sz w:val="29"/>
          <w:szCs w:val="29"/>
        </w:rPr>
        <w:t>研</w:t>
      </w:r>
      <w:proofErr w:type="gramEnd"/>
      <w:r>
        <w:rPr>
          <w:rFonts w:ascii="微软雅黑" w:eastAsia="微软雅黑" w:hAnsi="微软雅黑" w:hint="eastAsia"/>
          <w:color w:val="333333"/>
          <w:sz w:val="29"/>
          <w:szCs w:val="29"/>
        </w:rPr>
        <w:t>未验收)和申报省级科技计划项目总数不超过3项(高校、科研院所可不受该限制)。同一研究团队原则上只能承担(在</w:t>
      </w:r>
      <w:proofErr w:type="gramStart"/>
      <w:r>
        <w:rPr>
          <w:rFonts w:ascii="微软雅黑" w:eastAsia="微软雅黑" w:hAnsi="微软雅黑" w:hint="eastAsia"/>
          <w:color w:val="333333"/>
          <w:sz w:val="29"/>
          <w:szCs w:val="29"/>
        </w:rPr>
        <w:t>研</w:t>
      </w:r>
      <w:proofErr w:type="gramEnd"/>
      <w:r>
        <w:rPr>
          <w:rFonts w:ascii="微软雅黑" w:eastAsia="微软雅黑" w:hAnsi="微软雅黑" w:hint="eastAsia"/>
          <w:color w:val="333333"/>
          <w:sz w:val="29"/>
          <w:szCs w:val="29"/>
        </w:rPr>
        <w:t>未验收)和申报1项省级科技计划项目。省级科技计划在</w:t>
      </w:r>
      <w:proofErr w:type="gramStart"/>
      <w:r>
        <w:rPr>
          <w:rFonts w:ascii="微软雅黑" w:eastAsia="微软雅黑" w:hAnsi="微软雅黑" w:hint="eastAsia"/>
          <w:color w:val="333333"/>
          <w:sz w:val="29"/>
          <w:szCs w:val="29"/>
        </w:rPr>
        <w:t>研</w:t>
      </w:r>
      <w:proofErr w:type="gramEnd"/>
      <w:r>
        <w:rPr>
          <w:rFonts w:ascii="微软雅黑" w:eastAsia="微软雅黑" w:hAnsi="微软雅黑" w:hint="eastAsia"/>
          <w:color w:val="333333"/>
          <w:sz w:val="29"/>
          <w:szCs w:val="29"/>
        </w:rPr>
        <w:t>项目负责人不可再作为项目负责人申报。以往年度验收未通过的项目承担单位和项目负责人不得申报新项目。</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lastRenderedPageBreak/>
        <w:t>承担新冠肺炎应急科技攻关项目的单位、团队和项目负责人不在</w:t>
      </w:r>
      <w:proofErr w:type="gramStart"/>
      <w:r>
        <w:rPr>
          <w:rFonts w:ascii="微软雅黑" w:eastAsia="微软雅黑" w:hAnsi="微软雅黑" w:hint="eastAsia"/>
          <w:color w:val="333333"/>
          <w:sz w:val="29"/>
          <w:szCs w:val="29"/>
        </w:rPr>
        <w:t>本限项</w:t>
      </w:r>
      <w:proofErr w:type="gramEnd"/>
      <w:r>
        <w:rPr>
          <w:rFonts w:ascii="微软雅黑" w:eastAsia="微软雅黑" w:hAnsi="微软雅黑" w:hint="eastAsia"/>
          <w:color w:val="333333"/>
          <w:sz w:val="29"/>
          <w:szCs w:val="29"/>
        </w:rPr>
        <w:t>范围内。2019年已提交验收报告尚待实施验收的项目暂不在</w:t>
      </w:r>
      <w:proofErr w:type="gramStart"/>
      <w:r>
        <w:rPr>
          <w:rFonts w:ascii="微软雅黑" w:eastAsia="微软雅黑" w:hAnsi="微软雅黑" w:hint="eastAsia"/>
          <w:color w:val="333333"/>
          <w:sz w:val="29"/>
          <w:szCs w:val="29"/>
        </w:rPr>
        <w:t>本限项</w:t>
      </w:r>
      <w:proofErr w:type="gramEnd"/>
      <w:r>
        <w:rPr>
          <w:rFonts w:ascii="微软雅黑" w:eastAsia="微软雅黑" w:hAnsi="微软雅黑" w:hint="eastAsia"/>
          <w:color w:val="333333"/>
          <w:sz w:val="29"/>
          <w:szCs w:val="29"/>
        </w:rPr>
        <w:t>范围内，若后续验收不通过，新申请项目将予以终止。</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7. 重点研发计划项目申报须有省内依法注册的技术应用主体参与，鼓励企业牵头申报。采取联合申报方式的，参与单位(含牵头单位)总数不超过3个，申报书中应提供合作协议书，协议书中注明各方研究任务分工、财政资金及自筹资金分配、知识产权归属等内容;牵头单位应承担大部分研发任务，其资金分配比例不少于单个合作单位的分配比例;湖北省外单位作为合作单位的，不参与分配省级财政资金;高校院所牵头申报的，将其科技成果在湖北省内转化应用情况(技术合同成交额、专利转让数量等)作为重要绩效考核指标。</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8.项目牵头申报单位、项目参与单位以及项目负责人、项目团队成员须具有良好的诚信状况，</w:t>
      </w:r>
      <w:proofErr w:type="gramStart"/>
      <w:r>
        <w:rPr>
          <w:rFonts w:ascii="微软雅黑" w:eastAsia="微软雅黑" w:hAnsi="微软雅黑" w:hint="eastAsia"/>
          <w:color w:val="333333"/>
          <w:sz w:val="29"/>
          <w:szCs w:val="29"/>
        </w:rPr>
        <w:t>无科研</w:t>
      </w:r>
      <w:proofErr w:type="gramEnd"/>
      <w:r>
        <w:rPr>
          <w:rFonts w:ascii="微软雅黑" w:eastAsia="微软雅黑" w:hAnsi="微软雅黑" w:hint="eastAsia"/>
          <w:color w:val="333333"/>
          <w:sz w:val="29"/>
          <w:szCs w:val="29"/>
        </w:rPr>
        <w:t>严重失信行为记录和相关社会领域信用“黑名单”记录。</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9.申报项目的研究内容须涵盖所申报具体指南方向所列的全部研究内容和考核指标。每个具体指南方向原则上最多支持1项。</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10.申报单位应认真做好经费预算，据实申报，合理可行。财政资金应专款专用，符合相关财政科技资金管理办法。企业牵头申报</w:t>
      </w:r>
      <w:r>
        <w:rPr>
          <w:rFonts w:ascii="微软雅黑" w:eastAsia="微软雅黑" w:hAnsi="微软雅黑" w:hint="eastAsia"/>
          <w:color w:val="333333"/>
          <w:sz w:val="29"/>
          <w:szCs w:val="29"/>
        </w:rPr>
        <w:lastRenderedPageBreak/>
        <w:t>的，申报单位自筹配套用于该项目的研发经费不得低于申请的省级财政资金额。</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11.同一单位相同或相近的研究内容，不得重复、多头申报省级科技计划项目。参与2020年度重点研发计划指南论证的专家不得参与所论证领域的项目，否则将被列入科研诚信负面清单。</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12.项目申报内容须真实可信，不得夸大自身实力与技术、经济指标，申报单位对申报材料的真实性负责。项目一经立项，技术、成果、效益等主要考核指标无正当理由不得修改调整。申报项目和内容不得涉密。</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13.项目实施截止日期统一填写为2022年12月31日。</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14.鼓励项目申报单位开发科研助理岗位吸纳高校毕业生，并认真测算经费需求，按规定从项目经费“劳务费”科目对科研助理劳务性报酬和社会保险补助等据实列支。</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15.不受理个人直接申报的项目，不受理指南范围之外的项目。</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申报项目除符合上述申报要求外，还须符合各领域指南中的具体申报要求。</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二、申报流程</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1.项目申报。采取无纸化申报方式，符合要求的申报单位登录“湖北省科技计划项目管理公共服务平台”</w:t>
      </w:r>
      <w:r>
        <w:rPr>
          <w:rFonts w:ascii="微软雅黑" w:eastAsia="微软雅黑" w:hAnsi="微软雅黑" w:hint="eastAsia"/>
          <w:color w:val="333333"/>
          <w:sz w:val="29"/>
          <w:szCs w:val="29"/>
        </w:rPr>
        <w:lastRenderedPageBreak/>
        <w:t>(</w:t>
      </w:r>
      <w:hyperlink r:id="rId6" w:tooltip="" w:history="1">
        <w:r>
          <w:rPr>
            <w:rStyle w:val="a6"/>
            <w:rFonts w:ascii="微软雅黑" w:eastAsia="微软雅黑" w:hAnsi="微软雅黑" w:hint="eastAsia"/>
            <w:color w:val="333333"/>
            <w:sz w:val="29"/>
            <w:szCs w:val="29"/>
          </w:rPr>
          <w:t>http://jhsb.hbstd.gov.cn</w:t>
        </w:r>
      </w:hyperlink>
      <w:r>
        <w:rPr>
          <w:rFonts w:ascii="微软雅黑" w:eastAsia="微软雅黑" w:hAnsi="微软雅黑" w:hint="eastAsia"/>
          <w:color w:val="333333"/>
          <w:sz w:val="29"/>
          <w:szCs w:val="29"/>
        </w:rPr>
        <w:t>)，在线填写项目基本信息表，并上传诚信承诺书(签字盖章)、申报书封面(盖章)、申报书正文以及相关附件材料。新单位注册按照网站指引进行。申报截止时间为2020年6月30日17:00。</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项目推荐。按归口管理原则，由各市(州、林区)科技局、东湖国家自主创新示范区管委会、高校院所及部分中央在汉单位、省直部门作为归口管理单位统一推荐。各推荐单位认真遴选审查后，登录“湖北省科技计划项目管理公共服务平台”进行网上推荐并导出推荐项目汇总清单后，将单位负责人签字并加盖公章的推荐函和推荐项目汇总表以彩色扫描件上传。推荐截止时间为2020年7月5日17:00。</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三、申报材料</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1.湖北省科技计划项目申报诚信承诺书(牵头单位和参与单位均需要承诺并签章)。</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2.登录“湖北省科技计划项目管理公共服务平台”在线填写申报书。</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3.申报单位法人执照，及资质证明(如高新技术企业证书、全国科技型中小企业信息库http://www.innofund.gov.cn/查询截图等)。</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lastRenderedPageBreak/>
        <w:t>4.项目申报和参与单位自行登录“信用中国”网站(https://www.creditchina.gov.cn/)“信用信息”查询模块，输入单位名称进行查询生成的信用信息报告(信用信息报告生成日期需在申请提交前15日内)。</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5.近三年经会计师事务所出具的年度财务审计报告(申报单位为企业时必须提供)。</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6.企业设有研发机构(内设的研发部门，或依托企业建设的科技创新基地、平台)的相关证明材料;近三年企业研发投入强度证明材料，</w:t>
      </w:r>
      <w:proofErr w:type="gramStart"/>
      <w:r>
        <w:rPr>
          <w:rFonts w:ascii="微软雅黑" w:eastAsia="微软雅黑" w:hAnsi="微软雅黑" w:hint="eastAsia"/>
          <w:color w:val="333333"/>
          <w:sz w:val="29"/>
          <w:szCs w:val="29"/>
        </w:rPr>
        <w:t>如享受</w:t>
      </w:r>
      <w:proofErr w:type="gramEnd"/>
      <w:r>
        <w:rPr>
          <w:rFonts w:ascii="微软雅黑" w:eastAsia="微软雅黑" w:hAnsi="微软雅黑" w:hint="eastAsia"/>
          <w:color w:val="333333"/>
          <w:sz w:val="29"/>
          <w:szCs w:val="29"/>
        </w:rPr>
        <w:t>企业研发费加计扣除政策税收优惠确认单，能够证明研发费支出的财务报告、审计报告，规模以上工业企业提交统计部门的《科技项目情况表》等相关材料。</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7.与项目相关的专利证书、临床批件、新药证书、奖励证书、技术标准、成果证明等材料;高校院所牵头申报的，还须提供技术合同、专利转让等相关材料。涉及动物实验及临床研究项目的，须提供伦理审查委员会意见。</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8.项目负责人与申报单位签订的劳动合同复印件(用人单位或其人事部门盖章)。</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9.采取联合申报方式的，应提供合作协议书(加盖所有参与单位公章)，协议书中应注明各方研究任务分工、财政资金及自筹资金分配、知识产权归属等。</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lastRenderedPageBreak/>
        <w:t>10.申报单位为企业的(包括项目牵头和参与单位)，须提供自筹经费投入的证明材料和承诺书。</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11.各领域申报指南中要求提供的其他附件。</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以上材料须在“湖北省科技计划项目管理公共服务平台”提交电子版，其中，须手写签字或加盖公章的要上传原件的彩色扫描件，复印件要加盖申报单位公章后上传彩色扫描件。</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四、联系方式</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w:t>
      </w:r>
      <w:proofErr w:type="gramStart"/>
      <w:r>
        <w:rPr>
          <w:rFonts w:ascii="微软雅黑" w:eastAsia="微软雅黑" w:hAnsi="微软雅黑" w:hint="eastAsia"/>
          <w:color w:val="333333"/>
          <w:sz w:val="29"/>
          <w:szCs w:val="29"/>
        </w:rPr>
        <w:t>一</w:t>
      </w:r>
      <w:proofErr w:type="gramEnd"/>
      <w:r>
        <w:rPr>
          <w:rFonts w:ascii="微软雅黑" w:eastAsia="微软雅黑" w:hAnsi="微软雅黑" w:hint="eastAsia"/>
          <w:color w:val="333333"/>
          <w:sz w:val="29"/>
          <w:szCs w:val="29"/>
        </w:rPr>
        <w:t>)受理处室</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1.高新处:刘嘉楠，027-87135813</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2.农村处:朱勇进，027-87135807</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3.社发处:刘  洋，027-87135835</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(二)技术咨询(注册、申报等问题)</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省信息院评估中心，027-87265789、87265608</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附件:1.湖北省科技计划项目申报诚信承诺书</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2.湖北省重点研发计划项目申报书(格式)</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3.2020年度湖北省重点研发计划推荐申报项目汇总表(格式)</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4.高新领域重点研发计划重点项目申报指南</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lastRenderedPageBreak/>
        <w:t>5.农业农村领域重点研发计划重点项目申报指南</w:t>
      </w:r>
    </w:p>
    <w:p w:rsidR="0071015A" w:rsidRDefault="0071015A" w:rsidP="0071015A">
      <w:pPr>
        <w:pStyle w:val="a5"/>
        <w:shd w:val="clear" w:color="auto" w:fill="FFFFFF"/>
        <w:spacing w:before="240" w:beforeAutospacing="0" w:after="240" w:afterAutospacing="0" w:line="480" w:lineRule="atLeast"/>
        <w:ind w:firstLine="480"/>
        <w:rPr>
          <w:rFonts w:ascii="微软雅黑" w:eastAsia="微软雅黑" w:hAnsi="微软雅黑" w:hint="eastAsia"/>
          <w:color w:val="333333"/>
          <w:sz w:val="29"/>
          <w:szCs w:val="29"/>
        </w:rPr>
      </w:pPr>
      <w:r>
        <w:rPr>
          <w:rFonts w:ascii="微软雅黑" w:eastAsia="微软雅黑" w:hAnsi="微软雅黑" w:hint="eastAsia"/>
          <w:color w:val="333333"/>
          <w:sz w:val="29"/>
          <w:szCs w:val="29"/>
        </w:rPr>
        <w:t>6.社发领域重点研发计划重点项目申报指南</w:t>
      </w:r>
    </w:p>
    <w:p w:rsidR="0071015A" w:rsidRDefault="0071015A" w:rsidP="0071015A">
      <w:pPr>
        <w:pStyle w:val="a5"/>
        <w:shd w:val="clear" w:color="auto" w:fill="FFFFFF"/>
        <w:spacing w:before="240" w:beforeAutospacing="0" w:after="240" w:afterAutospacing="0" w:line="480" w:lineRule="atLeast"/>
        <w:ind w:firstLine="480"/>
        <w:jc w:val="right"/>
        <w:rPr>
          <w:rFonts w:ascii="微软雅黑" w:eastAsia="微软雅黑" w:hAnsi="微软雅黑" w:hint="eastAsia"/>
          <w:color w:val="333333"/>
          <w:sz w:val="29"/>
          <w:szCs w:val="29"/>
        </w:rPr>
      </w:pPr>
      <w:r>
        <w:rPr>
          <w:rFonts w:ascii="微软雅黑" w:eastAsia="微软雅黑" w:hAnsi="微软雅黑" w:hint="eastAsia"/>
          <w:color w:val="333333"/>
          <w:sz w:val="29"/>
          <w:szCs w:val="29"/>
        </w:rPr>
        <w:t>湖北省科技厅</w:t>
      </w:r>
    </w:p>
    <w:p w:rsidR="0071015A" w:rsidRDefault="0071015A" w:rsidP="0071015A">
      <w:pPr>
        <w:pStyle w:val="a5"/>
        <w:shd w:val="clear" w:color="auto" w:fill="FFFFFF"/>
        <w:spacing w:before="240" w:beforeAutospacing="0" w:after="240" w:afterAutospacing="0" w:line="480" w:lineRule="atLeast"/>
        <w:ind w:firstLine="480"/>
        <w:jc w:val="right"/>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2020年6月5日</w:t>
      </w:r>
    </w:p>
    <w:p w:rsidR="009076FE" w:rsidRPr="0071015A" w:rsidRDefault="009076FE"/>
    <w:sectPr w:rsidR="009076FE" w:rsidRPr="0071015A" w:rsidSect="009076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AE0" w:rsidRDefault="00404AE0" w:rsidP="0071015A">
      <w:r>
        <w:separator/>
      </w:r>
    </w:p>
  </w:endnote>
  <w:endnote w:type="continuationSeparator" w:id="0">
    <w:p w:rsidR="00404AE0" w:rsidRDefault="00404AE0" w:rsidP="007101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AE0" w:rsidRDefault="00404AE0" w:rsidP="0071015A">
      <w:r>
        <w:separator/>
      </w:r>
    </w:p>
  </w:footnote>
  <w:footnote w:type="continuationSeparator" w:id="0">
    <w:p w:rsidR="00404AE0" w:rsidRDefault="00404AE0" w:rsidP="007101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015A"/>
    <w:rsid w:val="00404AE0"/>
    <w:rsid w:val="0071015A"/>
    <w:rsid w:val="00907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6FE"/>
    <w:pPr>
      <w:widowControl w:val="0"/>
      <w:jc w:val="both"/>
    </w:pPr>
  </w:style>
  <w:style w:type="paragraph" w:styleId="4">
    <w:name w:val="heading 4"/>
    <w:basedOn w:val="a"/>
    <w:link w:val="4Char"/>
    <w:uiPriority w:val="9"/>
    <w:qFormat/>
    <w:rsid w:val="0071015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01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015A"/>
    <w:rPr>
      <w:sz w:val="18"/>
      <w:szCs w:val="18"/>
    </w:rPr>
  </w:style>
  <w:style w:type="paragraph" w:styleId="a4">
    <w:name w:val="footer"/>
    <w:basedOn w:val="a"/>
    <w:link w:val="Char0"/>
    <w:uiPriority w:val="99"/>
    <w:semiHidden/>
    <w:unhideWhenUsed/>
    <w:rsid w:val="007101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015A"/>
    <w:rPr>
      <w:sz w:val="18"/>
      <w:szCs w:val="18"/>
    </w:rPr>
  </w:style>
  <w:style w:type="character" w:customStyle="1" w:styleId="4Char">
    <w:name w:val="标题 4 Char"/>
    <w:basedOn w:val="a0"/>
    <w:link w:val="4"/>
    <w:uiPriority w:val="9"/>
    <w:rsid w:val="0071015A"/>
    <w:rPr>
      <w:rFonts w:ascii="宋体" w:eastAsia="宋体" w:hAnsi="宋体" w:cs="宋体"/>
      <w:b/>
      <w:bCs/>
      <w:kern w:val="0"/>
      <w:sz w:val="24"/>
      <w:szCs w:val="24"/>
    </w:rPr>
  </w:style>
  <w:style w:type="paragraph" w:styleId="a5">
    <w:name w:val="Normal (Web)"/>
    <w:basedOn w:val="a"/>
    <w:uiPriority w:val="99"/>
    <w:semiHidden/>
    <w:unhideWhenUsed/>
    <w:rsid w:val="0071015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1015A"/>
    <w:rPr>
      <w:color w:val="0000FF"/>
      <w:u w:val="single"/>
    </w:rPr>
  </w:style>
  <w:style w:type="paragraph" w:customStyle="1" w:styleId="insertfiletag">
    <w:name w:val="insertfiletag"/>
    <w:basedOn w:val="a"/>
    <w:rsid w:val="0071015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1015A"/>
    <w:rPr>
      <w:sz w:val="18"/>
      <w:szCs w:val="18"/>
    </w:rPr>
  </w:style>
  <w:style w:type="character" w:customStyle="1" w:styleId="Char1">
    <w:name w:val="批注框文本 Char"/>
    <w:basedOn w:val="a0"/>
    <w:link w:val="a7"/>
    <w:uiPriority w:val="99"/>
    <w:semiHidden/>
    <w:rsid w:val="0071015A"/>
    <w:rPr>
      <w:sz w:val="18"/>
      <w:szCs w:val="18"/>
    </w:rPr>
  </w:style>
</w:styles>
</file>

<file path=word/webSettings.xml><?xml version="1.0" encoding="utf-8"?>
<w:webSettings xmlns:r="http://schemas.openxmlformats.org/officeDocument/2006/relationships" xmlns:w="http://schemas.openxmlformats.org/wordprocessingml/2006/main">
  <w:divs>
    <w:div w:id="682821223">
      <w:bodyDiv w:val="1"/>
      <w:marLeft w:val="0"/>
      <w:marRight w:val="0"/>
      <w:marTop w:val="0"/>
      <w:marBottom w:val="0"/>
      <w:divBdr>
        <w:top w:val="none" w:sz="0" w:space="0" w:color="auto"/>
        <w:left w:val="none" w:sz="0" w:space="0" w:color="auto"/>
        <w:bottom w:val="none" w:sz="0" w:space="0" w:color="auto"/>
        <w:right w:val="none" w:sz="0" w:space="0" w:color="auto"/>
      </w:divBdr>
    </w:div>
    <w:div w:id="1169903903">
      <w:bodyDiv w:val="1"/>
      <w:marLeft w:val="0"/>
      <w:marRight w:val="0"/>
      <w:marTop w:val="0"/>
      <w:marBottom w:val="0"/>
      <w:divBdr>
        <w:top w:val="none" w:sz="0" w:space="0" w:color="auto"/>
        <w:left w:val="none" w:sz="0" w:space="0" w:color="auto"/>
        <w:bottom w:val="none" w:sz="0" w:space="0" w:color="auto"/>
        <w:right w:val="none" w:sz="0" w:space="0" w:color="auto"/>
      </w:divBdr>
    </w:div>
    <w:div w:id="14359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hsb.hbstd.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2020-06-06T01:18:00Z</dcterms:created>
  <dcterms:modified xsi:type="dcterms:W3CDTF">2020-06-06T01:20:00Z</dcterms:modified>
</cp:coreProperties>
</file>