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96" w:rsidRPr="009F7196" w:rsidRDefault="009F7196" w:rsidP="009F7196">
      <w:pPr>
        <w:widowControl/>
        <w:shd w:val="clear" w:color="auto" w:fill="FFFFFF"/>
        <w:spacing w:line="400" w:lineRule="atLeast"/>
        <w:jc w:val="center"/>
        <w:outlineLvl w:val="0"/>
        <w:rPr>
          <w:rFonts w:ascii="微软雅黑" w:eastAsia="微软雅黑" w:hAnsi="微软雅黑" w:cs="宋体"/>
          <w:b/>
          <w:bCs/>
          <w:color w:val="000000"/>
          <w:kern w:val="36"/>
          <w:sz w:val="20"/>
          <w:szCs w:val="20"/>
        </w:rPr>
      </w:pPr>
      <w:r w:rsidRPr="009F7196">
        <w:rPr>
          <w:rFonts w:ascii="微软雅黑" w:eastAsia="微软雅黑" w:hAnsi="微软雅黑" w:cs="宋体" w:hint="eastAsia"/>
          <w:b/>
          <w:bCs/>
          <w:color w:val="000000"/>
          <w:kern w:val="36"/>
          <w:sz w:val="20"/>
          <w:szCs w:val="20"/>
        </w:rPr>
        <w:t>国家自然科学基金委员会-中国科学院空间科学卫星科学研究联合基金2020年度项目指南</w:t>
      </w:r>
    </w:p>
    <w:p w:rsidR="009F7196" w:rsidRPr="009F7196" w:rsidRDefault="009F7196" w:rsidP="009F7196">
      <w:pPr>
        <w:widowControl/>
        <w:shd w:val="clear" w:color="auto" w:fill="FFFFFF"/>
        <w:spacing w:line="300" w:lineRule="atLeast"/>
        <w:jc w:val="center"/>
        <w:rPr>
          <w:rFonts w:ascii="微软雅黑" w:eastAsia="微软雅黑" w:hAnsi="微软雅黑" w:cs="宋体"/>
          <w:color w:val="000000"/>
          <w:kern w:val="0"/>
          <w:sz w:val="12"/>
          <w:szCs w:val="12"/>
        </w:rPr>
      </w:pPr>
      <w:r w:rsidRPr="009F7196">
        <w:rPr>
          <w:rFonts w:ascii="微软雅黑" w:eastAsia="微软雅黑" w:hAnsi="微软雅黑" w:cs="宋体" w:hint="eastAsia"/>
          <w:color w:val="000000"/>
          <w:kern w:val="0"/>
          <w:sz w:val="12"/>
          <w:szCs w:val="12"/>
        </w:rPr>
        <w:t>日期 2020-03-06　  来源：　  作者：　 【</w:t>
      </w:r>
      <w:hyperlink r:id="rId6" w:history="1">
        <w:r w:rsidRPr="009F7196">
          <w:rPr>
            <w:rFonts w:ascii="微软雅黑" w:eastAsia="微软雅黑" w:hAnsi="微软雅黑" w:cs="宋体" w:hint="eastAsia"/>
            <w:color w:val="333333"/>
            <w:kern w:val="0"/>
            <w:sz w:val="12"/>
          </w:rPr>
          <w:t>大</w:t>
        </w:r>
      </w:hyperlink>
      <w:r w:rsidRPr="009F7196">
        <w:rPr>
          <w:rFonts w:ascii="微软雅黑" w:eastAsia="微软雅黑" w:hAnsi="微软雅黑" w:cs="宋体" w:hint="eastAsia"/>
          <w:color w:val="000000"/>
          <w:kern w:val="0"/>
          <w:sz w:val="12"/>
        </w:rPr>
        <w:t> </w:t>
      </w:r>
      <w:hyperlink r:id="rId7" w:history="1">
        <w:r w:rsidRPr="009F7196">
          <w:rPr>
            <w:rFonts w:ascii="微软雅黑" w:eastAsia="微软雅黑" w:hAnsi="微软雅黑" w:cs="宋体" w:hint="eastAsia"/>
            <w:color w:val="333333"/>
            <w:kern w:val="0"/>
            <w:sz w:val="12"/>
          </w:rPr>
          <w:t>中</w:t>
        </w:r>
      </w:hyperlink>
      <w:r w:rsidRPr="009F7196">
        <w:rPr>
          <w:rFonts w:ascii="微软雅黑" w:eastAsia="微软雅黑" w:hAnsi="微软雅黑" w:cs="宋体" w:hint="eastAsia"/>
          <w:color w:val="000000"/>
          <w:kern w:val="0"/>
          <w:sz w:val="12"/>
        </w:rPr>
        <w:t> </w:t>
      </w:r>
      <w:hyperlink r:id="rId8" w:history="1">
        <w:r w:rsidRPr="009F7196">
          <w:rPr>
            <w:rFonts w:ascii="微软雅黑" w:eastAsia="微软雅黑" w:hAnsi="微软雅黑" w:cs="宋体" w:hint="eastAsia"/>
            <w:color w:val="333333"/>
            <w:kern w:val="0"/>
            <w:sz w:val="12"/>
          </w:rPr>
          <w:t>小</w:t>
        </w:r>
      </w:hyperlink>
      <w:r w:rsidRPr="009F7196">
        <w:rPr>
          <w:rFonts w:ascii="微软雅黑" w:eastAsia="微软雅黑" w:hAnsi="微软雅黑" w:cs="宋体" w:hint="eastAsia"/>
          <w:color w:val="000000"/>
          <w:kern w:val="0"/>
          <w:sz w:val="12"/>
          <w:szCs w:val="12"/>
        </w:rPr>
        <w:t>】　  【</w:t>
      </w:r>
      <w:hyperlink r:id="rId9" w:history="1">
        <w:r w:rsidRPr="009F7196">
          <w:rPr>
            <w:rFonts w:ascii="微软雅黑" w:eastAsia="微软雅黑" w:hAnsi="微软雅黑" w:cs="宋体" w:hint="eastAsia"/>
            <w:color w:val="333333"/>
            <w:kern w:val="0"/>
            <w:sz w:val="12"/>
          </w:rPr>
          <w:t>打印</w:t>
        </w:r>
      </w:hyperlink>
      <w:r w:rsidRPr="009F7196">
        <w:rPr>
          <w:rFonts w:ascii="微软雅黑" w:eastAsia="微软雅黑" w:hAnsi="微软雅黑" w:cs="宋体" w:hint="eastAsia"/>
          <w:color w:val="000000"/>
          <w:kern w:val="0"/>
          <w:sz w:val="12"/>
          <w:szCs w:val="12"/>
        </w:rPr>
        <w:t>】　  【</w:t>
      </w:r>
      <w:hyperlink r:id="rId10" w:history="1">
        <w:r w:rsidRPr="009F7196">
          <w:rPr>
            <w:rFonts w:ascii="微软雅黑" w:eastAsia="微软雅黑" w:hAnsi="微软雅黑" w:cs="宋体" w:hint="eastAsia"/>
            <w:color w:val="333333"/>
            <w:kern w:val="0"/>
            <w:sz w:val="12"/>
          </w:rPr>
          <w:t>关闭</w:t>
        </w:r>
      </w:hyperlink>
      <w:r w:rsidRPr="009F7196">
        <w:rPr>
          <w:rFonts w:ascii="微软雅黑" w:eastAsia="微软雅黑" w:hAnsi="微软雅黑" w:cs="宋体" w:hint="eastAsia"/>
          <w:color w:val="000000"/>
          <w:kern w:val="0"/>
          <w:sz w:val="12"/>
          <w:szCs w:val="12"/>
        </w:rPr>
        <w:t>】</w:t>
      </w:r>
    </w:p>
    <w:tbl>
      <w:tblPr>
        <w:tblW w:w="5000" w:type="pct"/>
        <w:tblCellSpacing w:w="0" w:type="dxa"/>
        <w:tblCellMar>
          <w:left w:w="0" w:type="dxa"/>
          <w:right w:w="0" w:type="dxa"/>
        </w:tblCellMar>
        <w:tblLook w:val="04A0"/>
      </w:tblPr>
      <w:tblGrid>
        <w:gridCol w:w="8306"/>
      </w:tblGrid>
      <w:tr w:rsidR="009F7196" w:rsidRPr="009F7196" w:rsidTr="009F7196">
        <w:trPr>
          <w:trHeight w:val="100"/>
          <w:tblCellSpacing w:w="0" w:type="dxa"/>
        </w:trPr>
        <w:tc>
          <w:tcPr>
            <w:tcW w:w="0" w:type="auto"/>
            <w:vAlign w:val="center"/>
            <w:hideMark/>
          </w:tcPr>
          <w:p w:rsidR="009F7196" w:rsidRPr="009F7196" w:rsidRDefault="009F7196" w:rsidP="009F7196">
            <w:pPr>
              <w:widowControl/>
              <w:jc w:val="left"/>
              <w:rPr>
                <w:rFonts w:ascii="宋体" w:eastAsia="宋体" w:hAnsi="宋体" w:cs="宋体"/>
                <w:kern w:val="0"/>
                <w:sz w:val="10"/>
                <w:szCs w:val="24"/>
              </w:rPr>
            </w:pPr>
          </w:p>
        </w:tc>
      </w:tr>
      <w:tr w:rsidR="009F7196" w:rsidRPr="009F7196" w:rsidTr="009F7196">
        <w:trPr>
          <w:tblCellSpacing w:w="0" w:type="dxa"/>
        </w:trPr>
        <w:tc>
          <w:tcPr>
            <w:tcW w:w="0" w:type="auto"/>
            <w:vAlign w:val="center"/>
            <w:hideMark/>
          </w:tcPr>
          <w:p w:rsidR="009F7196" w:rsidRPr="009F7196" w:rsidRDefault="009F7196" w:rsidP="009F7196">
            <w:pPr>
              <w:widowControl/>
              <w:jc w:val="center"/>
              <w:rPr>
                <w:rFonts w:ascii="宋体" w:eastAsia="宋体" w:hAnsi="宋体" w:cs="宋体"/>
                <w:kern w:val="0"/>
                <w:sz w:val="24"/>
                <w:szCs w:val="24"/>
              </w:rPr>
            </w:pPr>
          </w:p>
        </w:tc>
      </w:tr>
    </w:tbl>
    <w:p w:rsidR="009F7196" w:rsidRPr="004A7D08" w:rsidRDefault="009F7196" w:rsidP="009F7196">
      <w:pPr>
        <w:widowControl/>
        <w:shd w:val="clear" w:color="auto" w:fill="FFFFFF"/>
        <w:spacing w:line="325" w:lineRule="atLeast"/>
        <w:rPr>
          <w:rFonts w:ascii="宋体" w:eastAsia="宋体" w:hAnsi="宋体" w:cs="宋体"/>
          <w:kern w:val="0"/>
          <w:szCs w:val="21"/>
        </w:rPr>
      </w:pPr>
      <w:r w:rsidRPr="009F7196">
        <w:rPr>
          <w:rFonts w:ascii="微软雅黑" w:eastAsia="微软雅黑" w:hAnsi="微软雅黑" w:cs="宋体" w:hint="eastAsia"/>
          <w:color w:val="000000"/>
          <w:kern w:val="0"/>
          <w:sz w:val="13"/>
          <w:szCs w:val="13"/>
        </w:rPr>
        <w:t xml:space="preserve">　</w:t>
      </w:r>
      <w:r w:rsidRPr="004A7D08">
        <w:rPr>
          <w:rFonts w:ascii="微软雅黑" w:eastAsia="微软雅黑" w:hAnsi="微软雅黑" w:cs="宋体" w:hint="eastAsia"/>
          <w:color w:val="000000"/>
          <w:kern w:val="0"/>
          <w:szCs w:val="21"/>
        </w:rPr>
        <w:t xml:space="preserve">　一、设立宗旨</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空间科学卫星科学研究联合基金由国家自然科学基金委员会与中国科学院共同出资设立，旨在发挥国家自然科学基金的导向和协调作用，吸引和调动全国高等院校、科研机构的研究力量，充分利用中国科学院研制的空间科学卫星平台开展前沿领域和综合交叉领域研究，开拓新的研究方向，发挥空间科学卫星的效能，促进开放和交流，提升我国基础科学自主创新能力，培养空间科学卫星科学研究人才，促进空间科学科研成果的产出。</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二、实施原则</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空间科学卫星科学研究联合基金是国家自然科学基金的组成部分，其申请、评审、管理和资金使用按照《国家自然科学基金条例》、《国家自然科学基金联合基金项目管理办法》和《国家自然科学基金资助项目资金管理办法》等有关规定执行。</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三、2020年度资助计划、资助领域和研究方向</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2020年度空间科学卫星科学研究联合基金接收依托“硬X射线调制望远镜卫星（英文简称：HXMT）”开展研究的申请，围绕以下2个研究方向以培育项目予以资助。培育项目直接费用平均资助强度约为60万元/项，资助期限为3年，研究期限应填写“2021年1月1日-2023年12月31日”。资助的研究方向如下：</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w:t>
      </w:r>
      <w:r w:rsidRPr="004A7D08">
        <w:rPr>
          <w:rFonts w:ascii="微软雅黑" w:eastAsia="微软雅黑" w:hAnsi="微软雅黑" w:cs="宋体" w:hint="eastAsia"/>
          <w:b/>
          <w:bCs/>
          <w:color w:val="000000"/>
          <w:kern w:val="0"/>
          <w:szCs w:val="21"/>
        </w:rPr>
        <w:t>1.伽马射线暴发以及新源和暂现源的多波段研究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HXMT的高能探测器在200keV至几MeV能区将获得高质量的伽马射线暴等爆发现象的光变和能谱观测数据，有利于开展对伽马射线暴等爆发现象的深入研究；HXMT将对X射线双星等天体的爆发和演化进行高频次的观测，获得大量的宽能段、高时间分辨、良好能量分辨的观测数据。</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lastRenderedPageBreak/>
        <w:t xml:space="preserve">　　研究内容：伽马射线能谱响应和数据分析研究，伽马射线暴辐射机制和光变性质研究，暗弱伽马射线暴的搜寻，地球伽马射线闪耀辐射机制和光变性质研究，引力波、快速射电暴等的伽马射线暴发对应体证认研究；HXMT卫星和地面望远镜协同或后随观测，新源的证认，暂现源爆发机制、辐射性质和演化规律的研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w:t>
      </w:r>
      <w:r w:rsidRPr="004A7D08">
        <w:rPr>
          <w:rFonts w:ascii="微软雅黑" w:eastAsia="微软雅黑" w:hAnsi="微软雅黑" w:cs="宋体" w:hint="eastAsia"/>
          <w:b/>
          <w:bCs/>
          <w:color w:val="000000"/>
          <w:kern w:val="0"/>
          <w:szCs w:val="21"/>
        </w:rPr>
        <w:t>2.X射线源天体物理过程的高统计量观测研究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HXMT针对X射线亮源可以获得宽能段、高时间分辨、良好能量分辨的高统计性观测数据，由于有效避免了事例堆积效应，有效减小了死时间效应等，适合对经典X射线亮源开展高精度的细致研究，以及对脉冲星辐射的机制和演化进行深入研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研究内容：X射线双星吸积过程、吸积盘结构和动力学演化研究；微类星体的喷流研究；中子星X射线双星极冠区吸积辐射机制研究以及同伴星星风相互作用研究；热核暴作为探针研究中子星X射线双星的吸积盘和冕；脉冲星磁层基本结构、辐射机制研究，以及基本参数测量；磁星的基本性质研究；特殊X射线双星研究，包括联合伽马射线波段观测研究X射线双星的高能辐射特性等方向；双星轨道基本参数测量；地面光学/射电的协同/后随多波段研究；对HXMT海量数据的深度发掘；针对HXMT卫星数据的新数据分析方法的研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四、申报要求及注意事项</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（一）申请人条件。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申请人应当具备以下条件：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1.具有承担基础研究课题的经历；</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2.具有高级专业技术职务（职称）或者具有博士学位；</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在站博士后研究人员、正在攻读研究生学位以及无工作单位或者所在单位不是依托单位的人员不得作为申请人进行申请。</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（二）限项申请规定。</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lastRenderedPageBreak/>
        <w:t xml:space="preserve">　　1.申请人（不含参与者）同年只能申请1项空间科学卫星科学研究联合基金项目；上一年度获得空间科学卫星科学研究联合基金项目资助的项目负责人，本年度不得作为申请人申请此类项目。</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 申请和承担项目总数的限制规定。</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4A7D08">
        <w:rPr>
          <w:rFonts w:ascii="MS Gothic" w:eastAsia="MS Gothic" w:hAnsi="MS Gothic" w:cs="MS Gothic" w:hint="eastAsia"/>
          <w:color w:val="000000"/>
          <w:kern w:val="0"/>
          <w:szCs w:val="21"/>
        </w:rPr>
        <w:t> </w:t>
      </w:r>
      <w:r w:rsidRPr="004A7D08">
        <w:rPr>
          <w:rFonts w:ascii="微软雅黑" w:eastAsia="微软雅黑" w:hAnsi="微软雅黑" w:cs="宋体" w:hint="eastAsia"/>
          <w:color w:val="000000"/>
          <w:kern w:val="0"/>
          <w:szCs w:val="21"/>
        </w:rPr>
        <w:t>200</w:t>
      </w:r>
      <w:r w:rsidRPr="004A7D08">
        <w:rPr>
          <w:rFonts w:ascii="MS Gothic" w:eastAsia="MS Gothic" w:hAnsi="MS Gothic" w:cs="MS Gothic" w:hint="eastAsia"/>
          <w:color w:val="000000"/>
          <w:kern w:val="0"/>
          <w:szCs w:val="21"/>
        </w:rPr>
        <w:t> </w:t>
      </w:r>
      <w:r w:rsidRPr="004A7D08">
        <w:rPr>
          <w:rFonts w:ascii="微软雅黑" w:eastAsia="微软雅黑" w:hAnsi="微软雅黑" w:cs="微软雅黑" w:hint="eastAsia"/>
          <w:color w:val="000000"/>
          <w:kern w:val="0"/>
          <w:szCs w:val="21"/>
        </w:rPr>
        <w:t>万元</w:t>
      </w:r>
      <w:r w:rsidRPr="004A7D08">
        <w:rPr>
          <w:rFonts w:ascii="微软雅黑" w:eastAsia="微软雅黑" w:hAnsi="微软雅黑" w:cs="宋体" w:hint="eastAsia"/>
          <w:color w:val="000000"/>
          <w:kern w:val="0"/>
          <w:szCs w:val="21"/>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4A7D08">
        <w:rPr>
          <w:rFonts w:ascii="MS Gothic" w:eastAsia="MS Gothic" w:hAnsi="MS Gothic" w:cs="MS Gothic" w:hint="eastAsia"/>
          <w:color w:val="000000"/>
          <w:kern w:val="0"/>
          <w:szCs w:val="21"/>
        </w:rPr>
        <w:t> </w:t>
      </w:r>
      <w:r w:rsidRPr="004A7D08">
        <w:rPr>
          <w:rFonts w:ascii="微软雅黑" w:eastAsia="微软雅黑" w:hAnsi="微软雅黑" w:cs="宋体" w:hint="eastAsia"/>
          <w:color w:val="000000"/>
          <w:kern w:val="0"/>
          <w:szCs w:val="21"/>
        </w:rPr>
        <w:t>1</w:t>
      </w:r>
      <w:r w:rsidRPr="004A7D08">
        <w:rPr>
          <w:rFonts w:ascii="MS Gothic" w:eastAsia="MS Gothic" w:hAnsi="MS Gothic" w:cs="MS Gothic" w:hint="eastAsia"/>
          <w:color w:val="000000"/>
          <w:kern w:val="0"/>
          <w:szCs w:val="21"/>
        </w:rPr>
        <w:t> </w:t>
      </w:r>
      <w:r w:rsidRPr="004A7D08">
        <w:rPr>
          <w:rFonts w:ascii="微软雅黑" w:eastAsia="微软雅黑" w:hAnsi="微软雅黑" w:cs="微软雅黑" w:hint="eastAsia"/>
          <w:color w:val="000000"/>
          <w:kern w:val="0"/>
          <w:szCs w:val="21"/>
        </w:rPr>
        <w:t>年的应急管理项目、原创探索计划项目以及资助期限超过</w:t>
      </w:r>
      <w:r w:rsidRPr="004A7D08">
        <w:rPr>
          <w:rFonts w:ascii="MS Gothic" w:eastAsia="MS Gothic" w:hAnsi="MS Gothic" w:cs="MS Gothic" w:hint="eastAsia"/>
          <w:color w:val="000000"/>
          <w:kern w:val="0"/>
          <w:szCs w:val="21"/>
        </w:rPr>
        <w:t> </w:t>
      </w:r>
      <w:r w:rsidRPr="004A7D08">
        <w:rPr>
          <w:rFonts w:ascii="微软雅黑" w:eastAsia="微软雅黑" w:hAnsi="微软雅黑" w:cs="宋体" w:hint="eastAsia"/>
          <w:color w:val="000000"/>
          <w:kern w:val="0"/>
          <w:szCs w:val="21"/>
        </w:rPr>
        <w:t>1</w:t>
      </w:r>
      <w:r w:rsidRPr="004A7D08">
        <w:rPr>
          <w:rFonts w:ascii="MS Gothic" w:eastAsia="MS Gothic" w:hAnsi="MS Gothic" w:cs="MS Gothic" w:hint="eastAsia"/>
          <w:color w:val="000000"/>
          <w:kern w:val="0"/>
          <w:szCs w:val="21"/>
        </w:rPr>
        <w:t> </w:t>
      </w:r>
      <w:r w:rsidRPr="004A7D08">
        <w:rPr>
          <w:rFonts w:ascii="微软雅黑" w:eastAsia="微软雅黑" w:hAnsi="微软雅黑" w:cs="微软雅黑" w:hint="eastAsia"/>
          <w:color w:val="000000"/>
          <w:kern w:val="0"/>
          <w:szCs w:val="21"/>
        </w:rPr>
        <w:t>年的专项项目</w:t>
      </w:r>
      <w:r w:rsidRPr="004A7D08">
        <w:rPr>
          <w:rFonts w:ascii="微软雅黑" w:eastAsia="微软雅黑" w:hAnsi="微软雅黑" w:cs="宋体" w:hint="eastAsia"/>
          <w:color w:val="000000"/>
          <w:kern w:val="0"/>
          <w:szCs w:val="21"/>
        </w:rPr>
        <w:t>[特殊说明的除外；应急管理项目中的局（室）委托任务及软课题研究项目、专项项目中的科技活动项目除外]。</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w:t>
      </w:r>
      <w:r w:rsidRPr="004A7D08">
        <w:rPr>
          <w:rFonts w:ascii="微软雅黑" w:eastAsia="微软雅黑" w:hAnsi="微软雅黑" w:cs="宋体" w:hint="eastAsia"/>
          <w:b/>
          <w:bCs/>
          <w:color w:val="000000"/>
          <w:kern w:val="0"/>
          <w:szCs w:val="21"/>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（2）不具有高级专业技术职务（职称）人员申请和承担项目总数：作为申请人申请和作为项目负责人正在承担的项目数合计限为</w:t>
      </w:r>
      <w:r w:rsidRPr="004A7D08">
        <w:rPr>
          <w:rFonts w:ascii="MS Gothic" w:eastAsia="MS Gothic" w:hAnsi="MS Gothic" w:cs="MS Gothic" w:hint="eastAsia"/>
          <w:color w:val="000000"/>
          <w:kern w:val="0"/>
          <w:szCs w:val="21"/>
        </w:rPr>
        <w:t> </w:t>
      </w:r>
      <w:r w:rsidRPr="004A7D08">
        <w:rPr>
          <w:rFonts w:ascii="微软雅黑" w:eastAsia="微软雅黑" w:hAnsi="微软雅黑" w:cs="宋体" w:hint="eastAsia"/>
          <w:color w:val="000000"/>
          <w:kern w:val="0"/>
          <w:szCs w:val="21"/>
        </w:rPr>
        <w:t>1</w:t>
      </w:r>
      <w:r w:rsidRPr="004A7D08">
        <w:rPr>
          <w:rFonts w:ascii="MS Gothic" w:eastAsia="MS Gothic" w:hAnsi="MS Gothic" w:cs="MS Gothic" w:hint="eastAsia"/>
          <w:color w:val="000000"/>
          <w:kern w:val="0"/>
          <w:szCs w:val="21"/>
        </w:rPr>
        <w:t> </w:t>
      </w:r>
      <w:r w:rsidRPr="004A7D08">
        <w:rPr>
          <w:rFonts w:ascii="微软雅黑" w:eastAsia="微软雅黑" w:hAnsi="微软雅黑" w:cs="微软雅黑" w:hint="eastAsia"/>
          <w:color w:val="000000"/>
          <w:kern w:val="0"/>
          <w:szCs w:val="21"/>
        </w:rPr>
        <w:t>项；</w:t>
      </w:r>
      <w:r w:rsidRPr="004A7D08">
        <w:rPr>
          <w:rFonts w:ascii="微软雅黑" w:eastAsia="微软雅黑" w:hAnsi="微软雅黑" w:cs="宋体" w:hint="eastAsia"/>
          <w:color w:val="000000"/>
          <w:kern w:val="0"/>
          <w:szCs w:val="21"/>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lastRenderedPageBreak/>
        <w:t xml:space="preserve">　　3. 计入申请和承担项目总数的部分项目类型的特殊要求。</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联合基金项目。</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（3）国家重大科研仪器研制项目（部门推荐）获得资助后，项目负责人在准予结题前不得作为申请人申请联合基金项目。</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（4）原创探索计划项目从预申请开始直到自然科学基金委作出资助与否决定之前，不计入申请和承担总数范围；获资助后计入申请和承担总数范围。</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（三）申请注意事项。</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1. 本联合基金纳入2020年度集中接收申请范围，试行无纸化申请。2020年度项目申请集中接收截止时间为4月20日16时。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2.本联合基金面向全国，欢迎符合条件的科学技术人员按照本《指南》范围和要求提出申请。对于合作申请的研究项目，应在申请书中明确合作各方的合作内容、主要分工等。</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申请人申请本联合基金前应充分了解HXMT卫星和科学仪器的性能、状态、观测计划、数据公开范围、数据管理办法和用户时间分配情况等，在申请书中说明能够根据HXMT的数据管理办法获得其研究所需的HXMT观测数据（建议与HXMT卫星团队进行沟通）。HXMT的观测计划、已经获得使用数据的用户名单、已经和即将开放的观测数据和HXMT数据管理办法可以通过网站（http://hxmt.org）查询。</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3.本联合基金申请书采用在线方式撰写，对申请人具体要求如下：</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lastRenderedPageBreak/>
        <w:t xml:space="preserve">　　（1）申请人在填报申请书前，应当认真阅读本项目指南和《2020年度国家自然科学基金项目指南》的相关内容，不符合项目指南和相关要求的申请项目不予受理。</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（2）申请人登录科学基金网络信息系统https://isisn.nsfc.gov.cn/（以下简称信息系统，没有系统账号的申请人请向依托单位基金管理联系人申请开户），按照撰写提纲要求撰写申请书。</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3）申请书中的资助类别选择“联合基金项目”，亚类说明选择“培育项目”，附注说明选择“空间科学卫星科学研究联合基金”；申请代码1必须选择拟依托卫星对应的申请代码A03，申请代码2根据项目研究领域自主选择相应学科的申请代码。合作研究单位的数量不得超过2个。</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4）申请人应当按照联合基金培育项目申请书的撰写提纲撰写申请书，务请在申请书“研究背景与意义”部分首先说明培育项目的研究方向名称；如果申请人已经承担与本联合基金相关的国家其他科技计划项目，应当在申请书正文的“研究基础与工作条件”部分论述申请项目与其他相关项目的区别与联系。</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5）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6）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（7）资助项目在执行期间取得的研究成果，包括发表论文、专著、专利、奖励等，必须标注“国家自然科学基金委员会-中国科学院空间科学卫星科学研究联合基金”资助。</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4.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5.联系方式。</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国家自然科学基金委员会数理科学部</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地 址：北京市海淀区双清路83号</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邮 编：100085</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联系人：天文科学处 刘强 010-62325940；</w:t>
      </w:r>
    </w:p>
    <w:p w:rsidR="009F7196" w:rsidRPr="004A7D08" w:rsidRDefault="009F7196" w:rsidP="009F7196">
      <w:pPr>
        <w:widowControl/>
        <w:shd w:val="clear" w:color="auto" w:fill="FFFFFF"/>
        <w:spacing w:line="325" w:lineRule="atLeast"/>
        <w:rPr>
          <w:rFonts w:ascii="微软雅黑" w:eastAsia="微软雅黑" w:hAnsi="微软雅黑" w:cs="宋体"/>
          <w:color w:val="000000"/>
          <w:kern w:val="0"/>
          <w:szCs w:val="21"/>
        </w:rPr>
      </w:pPr>
      <w:r w:rsidRPr="004A7D08">
        <w:rPr>
          <w:rFonts w:ascii="微软雅黑" w:eastAsia="微软雅黑" w:hAnsi="微软雅黑" w:cs="宋体" w:hint="eastAsia"/>
          <w:color w:val="000000"/>
          <w:kern w:val="0"/>
          <w:szCs w:val="21"/>
        </w:rPr>
        <w:t xml:space="preserve">　　　　　　综合与战略规划处 张攀峰 010-62326911。</w:t>
      </w:r>
    </w:p>
    <w:p w:rsidR="00C763E3" w:rsidRPr="004A7D08" w:rsidRDefault="00C763E3">
      <w:pPr>
        <w:rPr>
          <w:szCs w:val="21"/>
        </w:rPr>
      </w:pPr>
    </w:p>
    <w:sectPr w:rsidR="00C763E3" w:rsidRPr="004A7D08" w:rsidSect="00C76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C0" w:rsidRDefault="009510C0" w:rsidP="004A7D08">
      <w:r>
        <w:separator/>
      </w:r>
    </w:p>
  </w:endnote>
  <w:endnote w:type="continuationSeparator" w:id="1">
    <w:p w:rsidR="009510C0" w:rsidRDefault="009510C0" w:rsidP="004A7D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C0" w:rsidRDefault="009510C0" w:rsidP="004A7D08">
      <w:r>
        <w:separator/>
      </w:r>
    </w:p>
  </w:footnote>
  <w:footnote w:type="continuationSeparator" w:id="1">
    <w:p w:rsidR="009510C0" w:rsidRDefault="009510C0" w:rsidP="004A7D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196"/>
    <w:rsid w:val="004A7D08"/>
    <w:rsid w:val="00751B72"/>
    <w:rsid w:val="009510C0"/>
    <w:rsid w:val="009F7196"/>
    <w:rsid w:val="00C76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E3"/>
    <w:pPr>
      <w:widowControl w:val="0"/>
      <w:jc w:val="both"/>
    </w:pPr>
  </w:style>
  <w:style w:type="paragraph" w:styleId="1">
    <w:name w:val="heading 1"/>
    <w:basedOn w:val="a"/>
    <w:link w:val="1Char"/>
    <w:uiPriority w:val="9"/>
    <w:qFormat/>
    <w:rsid w:val="009F71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196"/>
    <w:rPr>
      <w:rFonts w:ascii="宋体" w:eastAsia="宋体" w:hAnsi="宋体" w:cs="宋体"/>
      <w:b/>
      <w:bCs/>
      <w:kern w:val="36"/>
      <w:sz w:val="48"/>
      <w:szCs w:val="48"/>
    </w:rPr>
  </w:style>
  <w:style w:type="character" w:styleId="a3">
    <w:name w:val="Hyperlink"/>
    <w:basedOn w:val="a0"/>
    <w:uiPriority w:val="99"/>
    <w:semiHidden/>
    <w:unhideWhenUsed/>
    <w:rsid w:val="009F7196"/>
    <w:rPr>
      <w:color w:val="0000FF"/>
      <w:u w:val="single"/>
    </w:rPr>
  </w:style>
  <w:style w:type="character" w:customStyle="1" w:styleId="apple-converted-space">
    <w:name w:val="apple-converted-space"/>
    <w:basedOn w:val="a0"/>
    <w:rsid w:val="009F7196"/>
  </w:style>
  <w:style w:type="character" w:customStyle="1" w:styleId="normal105">
    <w:name w:val="normal105"/>
    <w:basedOn w:val="a0"/>
    <w:rsid w:val="009F7196"/>
  </w:style>
  <w:style w:type="paragraph" w:styleId="a4">
    <w:name w:val="Normal (Web)"/>
    <w:basedOn w:val="a"/>
    <w:uiPriority w:val="99"/>
    <w:semiHidden/>
    <w:unhideWhenUsed/>
    <w:rsid w:val="009F719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4A7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A7D08"/>
    <w:rPr>
      <w:sz w:val="18"/>
      <w:szCs w:val="18"/>
    </w:rPr>
  </w:style>
  <w:style w:type="paragraph" w:styleId="a6">
    <w:name w:val="footer"/>
    <w:basedOn w:val="a"/>
    <w:link w:val="Char0"/>
    <w:uiPriority w:val="99"/>
    <w:semiHidden/>
    <w:unhideWhenUsed/>
    <w:rsid w:val="004A7D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A7D08"/>
    <w:rPr>
      <w:sz w:val="18"/>
      <w:szCs w:val="18"/>
    </w:rPr>
  </w:style>
</w:styles>
</file>

<file path=word/webSettings.xml><?xml version="1.0" encoding="utf-8"?>
<w:webSettings xmlns:r="http://schemas.openxmlformats.org/officeDocument/2006/relationships" xmlns:w="http://schemas.openxmlformats.org/wordprocessingml/2006/main">
  <w:divs>
    <w:div w:id="83964581">
      <w:bodyDiv w:val="1"/>
      <w:marLeft w:val="0"/>
      <w:marRight w:val="0"/>
      <w:marTop w:val="0"/>
      <w:marBottom w:val="0"/>
      <w:divBdr>
        <w:top w:val="none" w:sz="0" w:space="0" w:color="auto"/>
        <w:left w:val="none" w:sz="0" w:space="0" w:color="auto"/>
        <w:bottom w:val="none" w:sz="0" w:space="0" w:color="auto"/>
        <w:right w:val="none" w:sz="0" w:space="0" w:color="auto"/>
      </w:divBdr>
      <w:divsChild>
        <w:div w:id="99175935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682</Words>
  <Characters>3892</Characters>
  <Application>Microsoft Office Word</Application>
  <DocSecurity>0</DocSecurity>
  <Lines>32</Lines>
  <Paragraphs>9</Paragraphs>
  <ScaleCrop>false</ScaleCrop>
  <Company>微软中国</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2020-03-09T03:55:00Z</dcterms:created>
  <dcterms:modified xsi:type="dcterms:W3CDTF">2020-03-09T04:18:00Z</dcterms:modified>
</cp:coreProperties>
</file>