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33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pacing w:val="-8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  <w:t>1</w:t>
      </w:r>
    </w:p>
    <w:p w14:paraId="340E8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年湖北省教育科学规划重大招标课题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指南</w:t>
      </w:r>
    </w:p>
    <w:p w14:paraId="53FB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ED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1.湖北省幼儿园保育教育质量提升路径研究</w:t>
      </w:r>
    </w:p>
    <w:p w14:paraId="29F2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2.湖北省义务教育优质均衡发展状态跟踪研究</w:t>
      </w:r>
    </w:p>
    <w:p w14:paraId="3D61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3.湖北中考改革研究</w:t>
      </w:r>
    </w:p>
    <w:p w14:paraId="254A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4.基于拔尖创新人才早期培养的STEM教育模式创新研究</w:t>
      </w:r>
    </w:p>
    <w:p w14:paraId="0459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5.湖北县中发展振兴的行动路径研究</w:t>
      </w:r>
    </w:p>
    <w:p w14:paraId="05E8A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6.湖北综合高中建设路径创新研究</w:t>
      </w:r>
    </w:p>
    <w:p w14:paraId="5D5B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7.一体化视域下高职院校思政课评价体系构建研究</w:t>
      </w:r>
    </w:p>
    <w:p w14:paraId="1D5D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8.新一代人工智能技术对职业教育的挑战与对策研究</w:t>
      </w:r>
    </w:p>
    <w:bookmarkEnd w:id="0"/>
    <w:p w14:paraId="388A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9.湖北职业教育“新双高”建设的创新路径与实施策略研究</w:t>
      </w:r>
    </w:p>
    <w:p w14:paraId="1181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10.湖北职业教育供给体系和能力重构研究</w:t>
      </w:r>
    </w:p>
    <w:p w14:paraId="2ACA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11.人工智能背景下湖北高职院校微专业建设与产业需求对接研究</w:t>
      </w:r>
    </w:p>
    <w:p w14:paraId="4EA9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12.湖北省高等教育综合改革研究</w:t>
      </w:r>
    </w:p>
    <w:p w14:paraId="3BA5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13.数智赋能背景下湖北高校安全韧性治理体系构建与政策创新研究</w:t>
      </w:r>
    </w:p>
    <w:p w14:paraId="4CD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14.以科技为支撑的高校创新创业研究</w:t>
      </w:r>
    </w:p>
    <w:p w14:paraId="71C6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15.高等教育“四新”建设背景下人工智能赋能教育教学路径探索研究</w:t>
      </w:r>
    </w:p>
    <w:p w14:paraId="4097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16.湖北省高等教育服务支点建设路径和策略研究</w:t>
      </w:r>
    </w:p>
    <w:p w14:paraId="02B8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17.教育强国背景下县域教师队伍建设体制机制改革研究</w:t>
      </w:r>
    </w:p>
    <w:p w14:paraId="1EB6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18.基于教育大数据的区域教育质量监测体系构建与应用研究</w:t>
      </w:r>
    </w:p>
    <w:p w14:paraId="00A6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19.湖北省“十五五”教育投入保障政策优化研究</w:t>
      </w:r>
    </w:p>
    <w:p w14:paraId="22F1D464"/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7116"/>
    <w:rsid w:val="77EF2262"/>
    <w:rsid w:val="7B2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457</Characters>
  <Lines>0</Lines>
  <Paragraphs>0</Paragraphs>
  <TotalTime>1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2026-03-19T01:31:00Z</dcterms:created>
  <dc:creator>晴天</dc:creator>
  <cp:lastModifiedBy>晴天</cp:lastModifiedBy>
  <dcterms:modified xsi:type="dcterms:W3CDTF">2026-03-19T09:26:25Z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EF368B242BDD41BC89D5F49152D557ED_11</vt:lpwstr>
  </property>
  <property fmtid="{D5CDD505-2E9C-101B-9397-08002B2CF9AE}" pid="4" name="KSOTemplateDocerSaveRecord">
    <vt:lpwstr>eyJoZGlkIjoiZWQ0NGVlNjE5ZDgwMWJjN2VhNGU1OTI2MmNlYjVjMTciLCJ1c2VySWQiOiIyMjE2OTgyMDMifQ==</vt:lpwstr>
  </property>
</Properties>
</file>