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C47EF">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14:paraId="190D56A1">
      <w:pPr>
        <w:pStyle w:val="11"/>
        <w:spacing w:line="540" w:lineRule="exact"/>
        <w:rPr>
          <w:rFonts w:hint="default" w:ascii="Times New Roman" w:hAnsi="Times New Roman" w:cs="Times New Roman"/>
          <w:b w:val="0"/>
          <w:bCs w:val="0"/>
          <w:color w:val="000000"/>
          <w:sz w:val="40"/>
          <w:szCs w:val="40"/>
        </w:rPr>
      </w:pPr>
    </w:p>
    <w:p w14:paraId="7FDF44B6">
      <w:pPr>
        <w:pStyle w:val="11"/>
        <w:adjustRightInd w:val="0"/>
        <w:snapToGrid w:val="0"/>
        <w:spacing w:after="0" w:line="600" w:lineRule="exact"/>
        <w:rPr>
          <w:rFonts w:ascii="Times New Roman" w:hAnsi="Times New Roman" w:cs="Times New Roman"/>
          <w:b/>
          <w:bCs/>
          <w:color w:val="000000"/>
          <w:sz w:val="44"/>
          <w:szCs w:val="44"/>
        </w:rPr>
      </w:pPr>
      <w:bookmarkStart w:id="0" w:name="_GoBack"/>
      <w:r>
        <w:rPr>
          <w:rFonts w:hint="default" w:ascii="Times New Roman" w:hAnsi="Times New Roman" w:cs="Times New Roman"/>
          <w:b/>
          <w:bCs/>
          <w:color w:val="000000"/>
          <w:sz w:val="44"/>
          <w:szCs w:val="44"/>
          <w:lang w:eastAsia="zh-Hans"/>
        </w:rPr>
        <w:t>湖北省新型工业化专家库</w:t>
      </w:r>
      <w:r>
        <w:rPr>
          <w:rFonts w:hint="default" w:ascii="Times New Roman" w:hAnsi="Times New Roman" w:cs="Times New Roman"/>
          <w:b/>
          <w:bCs/>
          <w:color w:val="000000"/>
          <w:sz w:val="44"/>
          <w:szCs w:val="44"/>
        </w:rPr>
        <w:t>入库</w:t>
      </w:r>
      <w:r>
        <w:rPr>
          <w:rFonts w:hint="default" w:ascii="Times New Roman" w:hAnsi="Times New Roman" w:cs="Times New Roman"/>
          <w:b/>
          <w:bCs/>
          <w:color w:val="000000"/>
          <w:sz w:val="44"/>
          <w:szCs w:val="44"/>
          <w:lang w:eastAsia="zh-Hans"/>
        </w:rPr>
        <w:t>承诺书</w:t>
      </w:r>
      <w:bookmarkEnd w:id="0"/>
    </w:p>
    <w:p w14:paraId="30751C8C">
      <w:pPr>
        <w:pStyle w:val="14"/>
        <w:tabs>
          <w:tab w:val="center" w:pos="4201"/>
          <w:tab w:val="right" w:leader="dot" w:pos="9298"/>
        </w:tabs>
        <w:adjustRightInd w:val="0"/>
        <w:snapToGrid w:val="0"/>
        <w:spacing w:after="0" w:line="600" w:lineRule="exact"/>
        <w:ind w:firstLine="0" w:firstLineChars="0"/>
        <w:jc w:val="center"/>
        <w:rPr>
          <w:rFonts w:ascii="Times New Roman" w:hAnsi="Times New Roman" w:eastAsia="仿宋_GB2312" w:cs="Times New Roman"/>
          <w:color w:val="000000"/>
          <w:sz w:val="32"/>
          <w:szCs w:val="32"/>
        </w:rPr>
      </w:pPr>
    </w:p>
    <w:p w14:paraId="1225200C">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一、本人自愿申请加入湖北省新型工业化专家库，承诺有时间精力履行专家职责，能以独立身份参加湖北省经信厅相关评审或咨询等活动，且自愿遵守《湖北省新型工业化专家</w:t>
      </w:r>
      <w:r>
        <w:rPr>
          <w:rFonts w:hint="eastAsia" w:ascii="Times New Roman" w:hAnsi="Times New Roman" w:eastAsia="仿宋_GB2312" w:cs="Times New Roman"/>
          <w:color w:val="000000"/>
          <w:sz w:val="28"/>
          <w:szCs w:val="28"/>
          <w:lang w:eastAsia="zh-CN"/>
        </w:rPr>
        <w:t>库</w:t>
      </w:r>
      <w:r>
        <w:rPr>
          <w:rFonts w:hint="default" w:ascii="Times New Roman" w:hAnsi="Times New Roman" w:eastAsia="仿宋_GB2312" w:cs="Times New Roman"/>
          <w:color w:val="000000"/>
          <w:sz w:val="28"/>
          <w:szCs w:val="28"/>
        </w:rPr>
        <w:t>管理</w:t>
      </w:r>
      <w:r>
        <w:rPr>
          <w:rFonts w:hint="eastAsia" w:ascii="Times New Roman" w:hAnsi="Times New Roman" w:eastAsia="仿宋_GB2312" w:cs="Times New Roman"/>
          <w:color w:val="000000"/>
          <w:sz w:val="28"/>
          <w:szCs w:val="28"/>
          <w:lang w:eastAsia="zh-CN"/>
        </w:rPr>
        <w:t>办法</w:t>
      </w:r>
      <w:r>
        <w:rPr>
          <w:rFonts w:hint="default" w:ascii="Times New Roman" w:hAnsi="Times New Roman" w:eastAsia="仿宋_GB2312" w:cs="Times New Roman"/>
          <w:color w:val="000000"/>
          <w:sz w:val="28"/>
          <w:szCs w:val="28"/>
        </w:rPr>
        <w:t>（试行）》各项规定。</w:t>
      </w:r>
    </w:p>
    <w:p w14:paraId="1757FC5A">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二、本人所提供的《湖北省新型工业化专家</w:t>
      </w:r>
      <w:r>
        <w:rPr>
          <w:rFonts w:hint="default" w:ascii="Times New Roman" w:hAnsi="Times New Roman" w:eastAsia="仿宋_GB2312" w:cs="Times New Roman"/>
          <w:color w:val="000000"/>
          <w:sz w:val="28"/>
          <w:szCs w:val="28"/>
          <w:lang w:eastAsia="zh-CN"/>
        </w:rPr>
        <w:t>推荐</w:t>
      </w:r>
      <w:r>
        <w:rPr>
          <w:rFonts w:hint="default" w:ascii="Times New Roman" w:hAnsi="Times New Roman" w:eastAsia="仿宋_GB2312" w:cs="Times New Roman"/>
          <w:color w:val="000000"/>
          <w:sz w:val="28"/>
          <w:szCs w:val="28"/>
        </w:rPr>
        <w:t>表》和相关支撑材料均属实，若出现问题，愿承担一切责任</w:t>
      </w:r>
      <w:r>
        <w:rPr>
          <w:rFonts w:ascii="Times New Roman" w:hAnsi="Times New Roman" w:eastAsia="仿宋_GB2312" w:cs="Times New Roman"/>
          <w:color w:val="000000"/>
          <w:sz w:val="28"/>
          <w:szCs w:val="28"/>
        </w:rPr>
        <w:t>。</w:t>
      </w:r>
    </w:p>
    <w:p w14:paraId="459FF310">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三、本人以专家身份参加湖北省经信厅开展或委托开展的评审或咨询等活动，作出以下承诺：</w:t>
      </w:r>
    </w:p>
    <w:p w14:paraId="7DBB1217">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1．严格遵守国家法律、法规、规章制度和湖北省经济和信息化厅相关工作规定，坚持原则、以客观、公正和科学、严谨的态度对待，并按时按要求完成受托任务，不徇私舞弊；</w:t>
      </w:r>
    </w:p>
    <w:p w14:paraId="2E617048">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2．自觉遵守工作纪律、保密制度、回避制度和监督管理制度，不违规记录、复制、存储或泄露所接触和知悉的技术秘密及商业秘密；</w:t>
      </w:r>
    </w:p>
    <w:p w14:paraId="39BCE6EE">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3．严守廉洁自律，不私下联络利益方，不索取或接受不正当的财物或利益，不以专家库专家名义为自身或者其他第三方谋取不正当利益；</w:t>
      </w:r>
    </w:p>
    <w:p w14:paraId="4606AC0A">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4．自觉加强学习、及时掌握行业动向、完善知识储备；</w:t>
      </w:r>
    </w:p>
    <w:p w14:paraId="0FCEABF0">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5．严格遵守工作纪律，按时有效响应评审或咨询等活动组织方的邀请，非不可抗力因素，不无故缺席；</w:t>
      </w:r>
    </w:p>
    <w:p w14:paraId="13294D68">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6．对所出具的意见和建议负责，并愿意承担因工作失误而引发的法律连带责任。</w:t>
      </w:r>
    </w:p>
    <w:p w14:paraId="0352704B">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四、本人未接受审查调查，党纪政务处分或组织处理影响期已届满，无学术不端等不良记录，未因专家评审或咨询受到党纪政务处分或处理，未因违反政治、组织、廉洁等党纪法规受到处理等。</w:t>
      </w:r>
    </w:p>
    <w:p w14:paraId="7A111709">
      <w:pPr>
        <w:pStyle w:val="14"/>
        <w:tabs>
          <w:tab w:val="center" w:pos="4201"/>
          <w:tab w:val="right" w:leader="dot" w:pos="9298"/>
        </w:tabs>
        <w:adjustRightInd w:val="0"/>
        <w:snapToGrid w:val="0"/>
        <w:spacing w:after="0" w:line="560" w:lineRule="exact"/>
        <w:ind w:firstLine="56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若违反上述承诺，本人自愿承担相应的法律责任。</w:t>
      </w:r>
    </w:p>
    <w:p w14:paraId="3E57EAC9">
      <w:pPr>
        <w:widowControl/>
        <w:adjustRightInd w:val="0"/>
        <w:snapToGrid w:val="0"/>
        <w:spacing w:line="560" w:lineRule="exact"/>
        <w:ind w:firstLine="420" w:firstLineChars="200"/>
        <w:rPr>
          <w:rFonts w:ascii="Times New Roman" w:hAnsi="Times New Roman" w:eastAsia="仿宋_GB2312" w:cs="Times New Roman"/>
          <w:color w:val="000000"/>
          <w:szCs w:val="32"/>
        </w:rPr>
      </w:pPr>
    </w:p>
    <w:p w14:paraId="75F28705">
      <w:pPr>
        <w:widowControl/>
        <w:adjustRightInd w:val="0"/>
        <w:snapToGrid w:val="0"/>
        <w:spacing w:line="600" w:lineRule="exact"/>
        <w:ind w:firstLine="420" w:firstLineChars="200"/>
        <w:rPr>
          <w:rFonts w:ascii="Times New Roman" w:hAnsi="Times New Roman" w:eastAsia="仿宋_GB2312" w:cs="Times New Roman"/>
          <w:color w:val="000000"/>
          <w:szCs w:val="32"/>
        </w:rPr>
      </w:pPr>
    </w:p>
    <w:p w14:paraId="58216510">
      <w:pPr>
        <w:adjustRightInd w:val="0"/>
        <w:snapToGrid w:val="0"/>
        <w:spacing w:line="600" w:lineRule="exact"/>
        <w:ind w:right="840" w:firstLine="560" w:firstLineChars="200"/>
        <w:jc w:val="righ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承诺人（签名）：</w:t>
      </w:r>
    </w:p>
    <w:p w14:paraId="30CC3E88">
      <w:pPr>
        <w:adjustRightInd w:val="0"/>
        <w:snapToGrid w:val="0"/>
        <w:spacing w:line="600" w:lineRule="exact"/>
        <w:ind w:firstLine="560" w:firstLineChars="200"/>
        <w:jc w:val="righ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年</w:t>
      </w:r>
      <w:r>
        <w:rPr>
          <w:rFonts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rPr>
        <w:t xml:space="preserve">   月   </w:t>
      </w:r>
      <w:r>
        <w:rPr>
          <w:rFonts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kern w:val="0"/>
          <w:sz w:val="28"/>
          <w:szCs w:val="28"/>
        </w:rPr>
        <w:t>日</w:t>
      </w:r>
    </w:p>
    <w:p w14:paraId="18ACE21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9FAF7"/>
    <w:multiLevelType w:val="multilevel"/>
    <w:tmpl w:val="F259FAF7"/>
    <w:lvl w:ilvl="0" w:tentative="0">
      <w:start w:val="1"/>
      <w:numFmt w:val="decimal"/>
      <w:pStyle w:val="2"/>
      <w:lvlText w:val="%1."/>
      <w:lvlJc w:val="left"/>
      <w:pPr>
        <w:ind w:left="425" w:hanging="425"/>
      </w:pPr>
      <w:rPr>
        <w:rFonts w:hint="default" w:ascii="微软雅黑" w:hAnsi="微软雅黑" w:eastAsia="微软雅黑"/>
      </w:rPr>
    </w:lvl>
    <w:lvl w:ilvl="1" w:tentative="0">
      <w:start w:val="1"/>
      <w:numFmt w:val="decimal"/>
      <w:pStyle w:val="3"/>
      <w:lvlText w:val="%1.%2."/>
      <w:lvlJc w:val="left"/>
      <w:pPr>
        <w:ind w:left="567" w:hanging="567"/>
      </w:pPr>
      <w:rPr>
        <w:rFonts w:hint="default" w:ascii="微软雅黑" w:hAnsi="微软雅黑" w:eastAsia="微软雅黑"/>
      </w:rPr>
    </w:lvl>
    <w:lvl w:ilvl="2" w:tentative="0">
      <w:start w:val="1"/>
      <w:numFmt w:val="decimal"/>
      <w:pStyle w:val="4"/>
      <w:lvlText w:val="%1.%2.%3."/>
      <w:lvlJc w:val="left"/>
      <w:pPr>
        <w:ind w:left="709" w:hanging="709"/>
      </w:pPr>
      <w:rPr>
        <w:rFonts w:hint="default" w:ascii="微软雅黑" w:hAnsi="微软雅黑" w:eastAsia="微软雅黑"/>
      </w:rPr>
    </w:lvl>
    <w:lvl w:ilvl="3" w:tentative="0">
      <w:start w:val="1"/>
      <w:numFmt w:val="decimal"/>
      <w:pStyle w:val="5"/>
      <w:lvlText w:val="%1.%2.%3.%4."/>
      <w:lvlJc w:val="left"/>
      <w:pPr>
        <w:ind w:left="850" w:hanging="850"/>
      </w:pPr>
      <w:rPr>
        <w:rFonts w:hint="default" w:ascii="微软雅黑" w:hAnsi="微软雅黑" w:eastAsia="微软雅黑"/>
      </w:rPr>
    </w:lvl>
    <w:lvl w:ilvl="4" w:tentative="0">
      <w:start w:val="1"/>
      <w:numFmt w:val="decimal"/>
      <w:pStyle w:val="6"/>
      <w:lvlText w:val="%1.%2.%3.%4.%5."/>
      <w:lvlJc w:val="left"/>
      <w:pPr>
        <w:ind w:left="991" w:hanging="991"/>
      </w:pPr>
      <w:rPr>
        <w:rFonts w:hint="default" w:ascii="微软雅黑" w:hAnsi="微软雅黑" w:eastAsia="微软雅黑"/>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DkwMTc3NDc5YzIyN2RiYTk1MzNkMjdiM2NhYmMifQ=="/>
  </w:docVars>
  <w:rsids>
    <w:rsidRoot w:val="60B832A4"/>
    <w:rsid w:val="1FBB6672"/>
    <w:rsid w:val="21153736"/>
    <w:rsid w:val="22C53EC8"/>
    <w:rsid w:val="38B260E2"/>
    <w:rsid w:val="5FB17F94"/>
    <w:rsid w:val="60B8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after="50" w:afterLines="50" w:line="312" w:lineRule="auto"/>
      <w:jc w:val="both"/>
    </w:pPr>
    <w:rPr>
      <w:rFonts w:ascii="微软雅黑" w:hAnsi="微软雅黑" w:eastAsia="微软雅黑" w:cstheme="minorBidi"/>
      <w:snapToGrid/>
      <w:kern w:val="2"/>
      <w:sz w:val="21"/>
      <w:szCs w:val="24"/>
      <w:lang w:val="en-US" w:eastAsia="zh-CN" w:bidi="ar-SA"/>
    </w:rPr>
  </w:style>
  <w:style w:type="paragraph" w:styleId="2">
    <w:name w:val="heading 1"/>
    <w:next w:val="1"/>
    <w:qFormat/>
    <w:uiPriority w:val="0"/>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32"/>
    </w:rPr>
  </w:style>
  <w:style w:type="paragraph" w:styleId="3">
    <w:name w:val="heading 2"/>
    <w:next w:val="1"/>
    <w:semiHidden/>
    <w:unhideWhenUsed/>
    <w:qFormat/>
    <w:uiPriority w:val="0"/>
    <w:pPr>
      <w:numPr>
        <w:ilvl w:val="1"/>
        <w:numId w:val="1"/>
      </w:numPr>
      <w:tabs>
        <w:tab w:val="left" w:pos="0"/>
      </w:tabs>
      <w:spacing w:before="50" w:after="50"/>
      <w:ind w:left="567" w:hanging="567"/>
      <w:outlineLvl w:val="1"/>
    </w:pPr>
    <w:rPr>
      <w:rFonts w:ascii="Arial" w:hAnsi="Arial" w:eastAsia="微软雅黑" w:cstheme="minorBidi"/>
      <w:b/>
      <w:kern w:val="2"/>
      <w:sz w:val="30"/>
    </w:rPr>
  </w:style>
  <w:style w:type="paragraph" w:styleId="4">
    <w:name w:val="heading 3"/>
    <w:next w:val="1"/>
    <w:semiHidden/>
    <w:unhideWhenUsed/>
    <w:qFormat/>
    <w:uiPriority w:val="0"/>
    <w:pPr>
      <w:numPr>
        <w:ilvl w:val="2"/>
        <w:numId w:val="1"/>
      </w:numPr>
      <w:tabs>
        <w:tab w:val="left" w:pos="312"/>
      </w:tabs>
      <w:ind w:left="709" w:hanging="709"/>
      <w:outlineLvl w:val="2"/>
    </w:pPr>
    <w:rPr>
      <w:rFonts w:ascii="Arial" w:hAnsi="Arial" w:eastAsia="微软雅黑" w:cstheme="minorBidi"/>
      <w:b/>
      <w:kern w:val="2"/>
      <w:sz w:val="28"/>
      <w:szCs w:val="3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1">
    <w:name w:val="Title"/>
    <w:basedOn w:val="1"/>
    <w:next w:val="1"/>
    <w:qFormat/>
    <w:uiPriority w:val="0"/>
    <w:pPr>
      <w:spacing w:after="160" w:line="560" w:lineRule="exact"/>
      <w:jc w:val="center"/>
      <w:outlineLvl w:val="0"/>
    </w:pPr>
    <w:rPr>
      <w:rFonts w:ascii="方正小标宋简体" w:hAnsi="方正小标宋简体" w:eastAsia="方正小标宋简体" w:cs="方正小标宋简体"/>
      <w:b/>
      <w:bCs/>
      <w:sz w:val="36"/>
      <w:szCs w:val="32"/>
    </w:rPr>
  </w:style>
  <w:style w:type="paragraph" w:customStyle="1" w:styleId="14">
    <w:name w:val="段"/>
    <w:qFormat/>
    <w:uiPriority w:val="0"/>
    <w:pPr>
      <w:autoSpaceDE w:val="0"/>
      <w:autoSpaceDN w:val="0"/>
      <w:spacing w:after="160" w:line="278" w:lineRule="auto"/>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2024-08-03T05:14:00Z</dcterms:created>
  <dc:creator>晚安</dc:creator>
  <cp:lastModifiedBy>晚安</cp:lastModifiedBy>
  <dcterms:modified xsi:type="dcterms:W3CDTF">2024-08-03T05:14:12Z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45D0833534E64F32B2CE2E759A834613_11</vt:lpwstr>
  </property>
</Properties>
</file>