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附件1：</w:t>
      </w:r>
    </w:p>
    <w:p>
      <w:pPr>
        <w:jc w:val="center"/>
        <w:rPr>
          <w:rFonts w:hint="default"/>
          <w:b/>
          <w:bCs/>
          <w:sz w:val="32"/>
          <w:szCs w:val="32"/>
          <w:lang w:eastAsia="zh-CN"/>
        </w:rPr>
      </w:pPr>
      <w:r>
        <w:rPr>
          <w:rFonts w:hint="default"/>
          <w:b/>
          <w:bCs/>
          <w:sz w:val="32"/>
          <w:szCs w:val="32"/>
          <w:lang w:eastAsia="zh-CN"/>
        </w:rPr>
        <w:t>学院（部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研究机构、图书档案、社、附属医院</w:t>
      </w:r>
      <w:r>
        <w:rPr>
          <w:rFonts w:hint="default"/>
          <w:b/>
          <w:bCs/>
          <w:sz w:val="32"/>
          <w:szCs w:val="32"/>
          <w:lang w:eastAsia="zh-CN"/>
        </w:rPr>
        <w:t>）校科协第二</w:t>
      </w:r>
      <w:r>
        <w:rPr>
          <w:rFonts w:hint="eastAsia"/>
          <w:b/>
          <w:bCs/>
          <w:sz w:val="32"/>
          <w:szCs w:val="32"/>
          <w:lang w:val="en-US" w:eastAsia="zh-CN"/>
        </w:rPr>
        <w:t>次</w:t>
      </w:r>
      <w:r>
        <w:rPr>
          <w:rFonts w:hint="default"/>
          <w:b/>
          <w:bCs/>
          <w:sz w:val="32"/>
          <w:szCs w:val="32"/>
          <w:lang w:eastAsia="zh-CN"/>
        </w:rPr>
        <w:t>会员代表大会代表和委员候选人名额分配</w:t>
      </w:r>
    </w:p>
    <w:tbl>
      <w:tblPr>
        <w:tblStyle w:val="3"/>
        <w:tblpPr w:leftFromText="180" w:rightFromText="180" w:vertAnchor="text" w:horzAnchor="page" w:tblpXSpec="center" w:tblpY="27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2573"/>
        <w:gridCol w:w="1779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校科协会员代表推荐名额（85人）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校科协委员候选人名额（26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体育学院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人工智能学院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光电材料与技术学院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生命科学学院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智能制造学院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医学部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设计学院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环境与健康学院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数字建造与爆破工程学院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湖北（武汉）爆炸与爆破技术研究院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校图书馆、档案馆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校期刊社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附属医院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651E7"/>
    <w:rsid w:val="1CA8505C"/>
    <w:rsid w:val="1D086977"/>
    <w:rsid w:val="319674B9"/>
    <w:rsid w:val="44275AAA"/>
    <w:rsid w:val="550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2022-11-20T23:57:00Z</dcterms:created>
  <dc:creator>admin</dc:creator>
  <cp:lastModifiedBy>艺术浩浩</cp:lastModifiedBy>
  <dcterms:modified xsi:type="dcterms:W3CDTF">2023-11-17T00:45:11Z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4A23CD8F5E1C4056B541AFE72259ADF6</vt:lpwstr>
  </property>
</Properties>
</file>