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附件1：</w:t>
      </w:r>
    </w:p>
    <w:p>
      <w:pPr>
        <w:jc w:val="center"/>
        <w:rPr>
          <w:rFonts w:asciiTheme="minorEastAsia" w:hAnsiTheme="minorEastAsia" w:cstheme="minorEastAsia"/>
          <w:b/>
          <w:bCs/>
          <w:color w:val="333333"/>
          <w:sz w:val="36"/>
          <w:szCs w:val="36"/>
        </w:rPr>
      </w:pPr>
      <w:bookmarkStart w:id="0" w:name="_GoBack"/>
      <w:r>
        <w:rPr>
          <w:rFonts w:hint="eastAsia" w:asciiTheme="minorEastAsia" w:hAnsiTheme="minorEastAsia" w:cstheme="minorEastAsia"/>
          <w:b/>
          <w:bCs/>
          <w:color w:val="333333"/>
          <w:sz w:val="36"/>
          <w:szCs w:val="36"/>
        </w:rPr>
        <w:t>武汉研究院2020年开放性课题重点课题指南</w:t>
      </w:r>
      <w:bookmarkEnd w:id="0"/>
    </w:p>
    <w:p>
      <w:pPr>
        <w:rPr>
          <w:rFonts w:ascii="仿宋" w:hAnsi="仿宋" w:eastAsia="仿宋" w:cs="仿宋"/>
          <w:color w:val="333333"/>
          <w:sz w:val="28"/>
          <w:szCs w:val="28"/>
        </w:rPr>
      </w:pPr>
    </w:p>
    <w:p>
      <w:pPr>
        <w:spacing w:line="360" w:lineRule="auto"/>
        <w:jc w:val="left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1 .后疫情时代武汉市加强社区治理体系建设和社区作用研究</w:t>
      </w:r>
    </w:p>
    <w:p>
      <w:pPr>
        <w:spacing w:line="360" w:lineRule="auto"/>
        <w:jc w:val="left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2 .新冠疫情对武汉经济发展的总体影响及对策研究</w:t>
      </w:r>
    </w:p>
    <w:p>
      <w:pPr>
        <w:spacing w:line="360" w:lineRule="auto"/>
        <w:jc w:val="left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3 .武汉线上经济新业态发展现状及促进策略研究</w:t>
      </w:r>
    </w:p>
    <w:p>
      <w:pPr>
        <w:spacing w:line="360" w:lineRule="auto"/>
        <w:jc w:val="left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4 .重大疫情后的社会心理干预与重建研究</w:t>
      </w:r>
    </w:p>
    <w:p>
      <w:pPr>
        <w:spacing w:line="360" w:lineRule="auto"/>
        <w:jc w:val="left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5 .武汉十四五经济增长能力预测与培育长期竞争力对策研究</w:t>
      </w:r>
    </w:p>
    <w:p>
      <w:pPr>
        <w:spacing w:line="360" w:lineRule="auto"/>
        <w:jc w:val="left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6 .武汉市大健康产业发展研究</w:t>
      </w:r>
    </w:p>
    <w:p>
      <w:pPr>
        <w:spacing w:line="360" w:lineRule="auto"/>
        <w:jc w:val="left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7. 武汉企业发展报告（2020）</w:t>
      </w:r>
    </w:p>
    <w:p>
      <w:pPr>
        <w:spacing w:line="360" w:lineRule="auto"/>
        <w:jc w:val="left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8 .“新基建”领域武汉的优势、短板及发展策略研究</w:t>
      </w:r>
    </w:p>
    <w:p>
      <w:pPr>
        <w:spacing w:line="360" w:lineRule="auto"/>
        <w:jc w:val="left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9 .武汉市公共卫生安全体系常态化建设研究</w:t>
      </w:r>
    </w:p>
    <w:p>
      <w:pPr>
        <w:spacing w:line="360" w:lineRule="auto"/>
        <w:jc w:val="left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10 .武汉新冠疫情大数据挖掘与智慧城市进化研究</w:t>
      </w:r>
    </w:p>
    <w:p>
      <w:pPr>
        <w:spacing w:line="360" w:lineRule="auto"/>
        <w:jc w:val="left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11 .海外武汉租界史料搜集整理及研究</w:t>
      </w:r>
    </w:p>
    <w:p>
      <w:pPr>
        <w:spacing w:line="360" w:lineRule="auto"/>
        <w:jc w:val="left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12 .疫情下武汉中小民营企业存续情况研究</w:t>
      </w:r>
    </w:p>
    <w:p>
      <w:pPr>
        <w:spacing w:line="360" w:lineRule="auto"/>
        <w:jc w:val="left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13 .武汉市应对本轮新冠疫情的策略与实践研究</w:t>
      </w:r>
    </w:p>
    <w:p>
      <w:pPr>
        <w:spacing w:line="360" w:lineRule="auto"/>
        <w:jc w:val="left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14 .武汉封城口述史</w:t>
      </w:r>
    </w:p>
    <w:p>
      <w:pPr>
        <w:spacing w:line="360" w:lineRule="auto"/>
        <w:jc w:val="left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15 .武汉贯彻扩大内需战略，加快建设中部大市场研究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B5878"/>
    <w:rsid w:val="0F5B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江汉大学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2020-07-14T07:32:00Z</dcterms:created>
  <dc:creator>莹ying</dc:creator>
  <cp:lastModifiedBy>莹ying</cp:lastModifiedBy>
  <dcterms:modified xsi:type="dcterms:W3CDTF">2020-07-14T07:32:22Z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