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AE10C">
      <w:pPr>
        <w:rPr>
          <w:rFonts w:hint="eastAsia"/>
        </w:rPr>
      </w:pPr>
      <w:r>
        <w:rPr>
          <w:rFonts w:hint="eastAsia"/>
        </w:rPr>
        <w:t>　申报选题</w:t>
      </w:r>
    </w:p>
    <w:p w14:paraId="4A9E7806">
      <w:pPr>
        <w:rPr>
          <w:rFonts w:hint="eastAsia"/>
        </w:rPr>
      </w:pPr>
    </w:p>
    <w:p w14:paraId="09925234">
      <w:pPr>
        <w:rPr>
          <w:rFonts w:hint="eastAsia"/>
        </w:rPr>
      </w:pPr>
      <w:r>
        <w:rPr>
          <w:rFonts w:hint="eastAsia"/>
        </w:rPr>
        <w:t>　　1.习近平新时代中国特色社会主义思想体系化学理化研究阐释</w:t>
      </w:r>
    </w:p>
    <w:p w14:paraId="0FB293A9">
      <w:pPr>
        <w:rPr>
          <w:rFonts w:hint="eastAsia"/>
        </w:rPr>
      </w:pPr>
    </w:p>
    <w:p w14:paraId="36EA42CA">
      <w:pPr>
        <w:rPr>
          <w:rFonts w:hint="eastAsia"/>
        </w:rPr>
      </w:pPr>
      <w:r>
        <w:rPr>
          <w:rFonts w:hint="eastAsia"/>
        </w:rPr>
        <w:t>　　2.习近平经济思想在武汉的生动实践与高质量案例研究</w:t>
      </w:r>
    </w:p>
    <w:p w14:paraId="64AB92BF">
      <w:pPr>
        <w:rPr>
          <w:rFonts w:hint="eastAsia"/>
        </w:rPr>
      </w:pPr>
    </w:p>
    <w:p w14:paraId="068A5FCF">
      <w:pPr>
        <w:rPr>
          <w:rFonts w:hint="eastAsia"/>
        </w:rPr>
      </w:pPr>
      <w:r>
        <w:rPr>
          <w:rFonts w:hint="eastAsia"/>
        </w:rPr>
        <w:t>　　3.习近平生态文明思想在武汉的生动实践与高质量案例研究</w:t>
      </w:r>
    </w:p>
    <w:p w14:paraId="1A8503C1">
      <w:pPr>
        <w:rPr>
          <w:rFonts w:hint="eastAsia"/>
        </w:rPr>
      </w:pPr>
    </w:p>
    <w:p w14:paraId="58C7BE3A">
      <w:pPr>
        <w:rPr>
          <w:rFonts w:hint="eastAsia"/>
        </w:rPr>
      </w:pPr>
      <w:r>
        <w:rPr>
          <w:rFonts w:hint="eastAsia"/>
        </w:rPr>
        <w:t>　　4.习近平法治思想在武汉的生动实践与高质量案例研究</w:t>
      </w:r>
    </w:p>
    <w:p w14:paraId="308213C9">
      <w:pPr>
        <w:rPr>
          <w:rFonts w:hint="eastAsia"/>
        </w:rPr>
      </w:pPr>
    </w:p>
    <w:p w14:paraId="3EAA4553">
      <w:pPr>
        <w:rPr>
          <w:rFonts w:hint="eastAsia"/>
        </w:rPr>
      </w:pPr>
      <w:r>
        <w:rPr>
          <w:rFonts w:hint="eastAsia"/>
        </w:rPr>
        <w:t>　　5.习近平文化思想在武汉的生动实践与高质量案例研究</w:t>
      </w:r>
    </w:p>
    <w:p w14:paraId="267A8559">
      <w:pPr>
        <w:rPr>
          <w:rFonts w:hint="eastAsia"/>
        </w:rPr>
      </w:pPr>
    </w:p>
    <w:p w14:paraId="1B619EF5">
      <w:pPr>
        <w:rPr>
          <w:rFonts w:hint="eastAsia"/>
        </w:rPr>
      </w:pPr>
      <w:r>
        <w:rPr>
          <w:rFonts w:hint="eastAsia"/>
        </w:rPr>
        <w:t>　　6.武汉深入贯彻落实习近平总书记关于科技创新的重要论述的生动实践与经验启示研究</w:t>
      </w:r>
    </w:p>
    <w:p w14:paraId="266D1690">
      <w:pPr>
        <w:rPr>
          <w:rFonts w:hint="eastAsia"/>
        </w:rPr>
      </w:pPr>
    </w:p>
    <w:p w14:paraId="427AFC00">
      <w:pPr>
        <w:rPr>
          <w:rFonts w:hint="eastAsia"/>
        </w:rPr>
      </w:pPr>
      <w:r>
        <w:rPr>
          <w:rFonts w:hint="eastAsia"/>
        </w:rPr>
        <w:t>　　7.武汉以“一城三廊多带”战略布局推动构建全域创新生态体系的提升策略研究</w:t>
      </w:r>
    </w:p>
    <w:p w14:paraId="6FDEE346">
      <w:pPr>
        <w:rPr>
          <w:rFonts w:hint="eastAsia"/>
        </w:rPr>
      </w:pPr>
    </w:p>
    <w:p w14:paraId="330C664E">
      <w:pPr>
        <w:rPr>
          <w:rFonts w:hint="eastAsia"/>
        </w:rPr>
      </w:pPr>
      <w:r>
        <w:rPr>
          <w:rFonts w:hint="eastAsia"/>
        </w:rPr>
        <w:t>　　8.以武汉高科技企业为主体的产学研协同创新路径研究</w:t>
      </w:r>
    </w:p>
    <w:p w14:paraId="5E07B7E9">
      <w:pPr>
        <w:rPr>
          <w:rFonts w:hint="eastAsia"/>
        </w:rPr>
      </w:pPr>
    </w:p>
    <w:p w14:paraId="30876484">
      <w:pPr>
        <w:rPr>
          <w:rFonts w:hint="eastAsia"/>
        </w:rPr>
      </w:pPr>
      <w:r>
        <w:rPr>
          <w:rFonts w:hint="eastAsia"/>
        </w:rPr>
        <w:t>　　9.“十五五”时期武汉培育壮大新兴产业和未来产业的战略路径研究</w:t>
      </w:r>
    </w:p>
    <w:p w14:paraId="7875A4DF">
      <w:pPr>
        <w:rPr>
          <w:rFonts w:hint="eastAsia"/>
        </w:rPr>
      </w:pPr>
    </w:p>
    <w:p w14:paraId="55F05ED9">
      <w:pPr>
        <w:rPr>
          <w:rFonts w:hint="eastAsia"/>
        </w:rPr>
      </w:pPr>
      <w:r>
        <w:rPr>
          <w:rFonts w:hint="eastAsia"/>
        </w:rPr>
        <w:t>　　10.武汉促进现代服务业优质高效发展路径研究</w:t>
      </w:r>
    </w:p>
    <w:p w14:paraId="6E80C642">
      <w:pPr>
        <w:rPr>
          <w:rFonts w:hint="eastAsia"/>
        </w:rPr>
      </w:pPr>
    </w:p>
    <w:p w14:paraId="263313CC">
      <w:pPr>
        <w:rPr>
          <w:rFonts w:hint="eastAsia"/>
        </w:rPr>
      </w:pPr>
      <w:r>
        <w:rPr>
          <w:rFonts w:hint="eastAsia"/>
        </w:rPr>
        <w:t>　　11.武汉打造数智经济一线城市对策研究</w:t>
      </w:r>
    </w:p>
    <w:p w14:paraId="419F5935">
      <w:pPr>
        <w:rPr>
          <w:rFonts w:hint="eastAsia"/>
        </w:rPr>
      </w:pPr>
    </w:p>
    <w:p w14:paraId="2E8363E9">
      <w:pPr>
        <w:rPr>
          <w:rFonts w:hint="eastAsia"/>
        </w:rPr>
      </w:pPr>
      <w:r>
        <w:rPr>
          <w:rFonts w:hint="eastAsia"/>
        </w:rPr>
        <w:t>　　12.“十五五”时期武汉利用产业资源优势适度超前建设新型基础设施前瞻性规划研究</w:t>
      </w:r>
    </w:p>
    <w:p w14:paraId="56A012FF">
      <w:pPr>
        <w:rPr>
          <w:rFonts w:hint="eastAsia"/>
        </w:rPr>
      </w:pPr>
    </w:p>
    <w:p w14:paraId="51ED99E2">
      <w:pPr>
        <w:rPr>
          <w:rFonts w:hint="eastAsia"/>
        </w:rPr>
      </w:pPr>
      <w:r>
        <w:rPr>
          <w:rFonts w:hint="eastAsia"/>
        </w:rPr>
        <w:t>　　13.支点建设背景下武汉加快建设国际性综合交通枢纽城市的实现进路研究</w:t>
      </w:r>
    </w:p>
    <w:p w14:paraId="04C312B5">
      <w:pPr>
        <w:rPr>
          <w:rFonts w:hint="eastAsia"/>
        </w:rPr>
      </w:pPr>
    </w:p>
    <w:p w14:paraId="508C00F8">
      <w:pPr>
        <w:rPr>
          <w:rFonts w:hint="eastAsia"/>
        </w:rPr>
      </w:pPr>
      <w:r>
        <w:rPr>
          <w:rFonts w:hint="eastAsia"/>
        </w:rPr>
        <w:t>　　14.“十五五”时期武汉建设对外贸易强市路径研究</w:t>
      </w:r>
    </w:p>
    <w:p w14:paraId="3162FDAF">
      <w:pPr>
        <w:rPr>
          <w:rFonts w:hint="eastAsia"/>
        </w:rPr>
      </w:pPr>
    </w:p>
    <w:p w14:paraId="7F82DF94">
      <w:pPr>
        <w:rPr>
          <w:rFonts w:hint="eastAsia"/>
        </w:rPr>
      </w:pPr>
      <w:r>
        <w:rPr>
          <w:rFonts w:hint="eastAsia"/>
        </w:rPr>
        <w:t>　　15.以英雄城市形象塑造为重要支撑，加快打造国际交往中心对策研究</w:t>
      </w:r>
    </w:p>
    <w:p w14:paraId="6EB0DCEC">
      <w:pPr>
        <w:rPr>
          <w:rFonts w:hint="eastAsia"/>
        </w:rPr>
      </w:pPr>
    </w:p>
    <w:p w14:paraId="2F438871">
      <w:pPr>
        <w:rPr>
          <w:rFonts w:hint="eastAsia"/>
        </w:rPr>
      </w:pPr>
      <w:r>
        <w:rPr>
          <w:rFonts w:hint="eastAsia"/>
        </w:rPr>
        <w:t>　　16.武汉优化法治化营商环境建设路径研究</w:t>
      </w:r>
    </w:p>
    <w:p w14:paraId="06213D4D">
      <w:pPr>
        <w:rPr>
          <w:rFonts w:hint="eastAsia"/>
        </w:rPr>
      </w:pPr>
    </w:p>
    <w:p w14:paraId="46FF5892">
      <w:pPr>
        <w:rPr>
          <w:rFonts w:hint="eastAsia"/>
        </w:rPr>
      </w:pPr>
      <w:r>
        <w:rPr>
          <w:rFonts w:hint="eastAsia"/>
        </w:rPr>
        <w:t>　　17.以高质量城市更新为抓手建设现代化人民城市的武汉实践研究</w:t>
      </w:r>
    </w:p>
    <w:p w14:paraId="3A09A344">
      <w:pPr>
        <w:rPr>
          <w:rFonts w:hint="eastAsia"/>
        </w:rPr>
      </w:pPr>
    </w:p>
    <w:p w14:paraId="55950932">
      <w:pPr>
        <w:rPr>
          <w:rFonts w:hint="eastAsia"/>
        </w:rPr>
      </w:pPr>
      <w:r>
        <w:rPr>
          <w:rFonts w:hint="eastAsia"/>
        </w:rPr>
        <w:t>　　18.运用人工智能技术提升武汉城市运行管理智慧化精细化水平研究</w:t>
      </w:r>
    </w:p>
    <w:p w14:paraId="7CC992EF">
      <w:pPr>
        <w:rPr>
          <w:rFonts w:hint="eastAsia"/>
        </w:rPr>
      </w:pPr>
    </w:p>
    <w:p w14:paraId="4AEE1C93">
      <w:pPr>
        <w:rPr>
          <w:rFonts w:hint="eastAsia"/>
        </w:rPr>
      </w:pPr>
      <w:r>
        <w:rPr>
          <w:rFonts w:hint="eastAsia"/>
        </w:rPr>
        <w:t>　　19.武汉加强新时代廉洁文化建设的实际成效与优化举措研究</w:t>
      </w:r>
    </w:p>
    <w:p w14:paraId="20A8BFE4">
      <w:pPr>
        <w:rPr>
          <w:rFonts w:hint="eastAsia"/>
        </w:rPr>
      </w:pPr>
    </w:p>
    <w:p w14:paraId="069B0EB8">
      <w:pPr>
        <w:rPr>
          <w:rFonts w:hint="eastAsia"/>
        </w:rPr>
      </w:pPr>
      <w:r>
        <w:rPr>
          <w:rFonts w:hint="eastAsia"/>
        </w:rPr>
        <w:t>　　20.武汉市推动优质文化资源直达基层创新举措研究</w:t>
      </w:r>
    </w:p>
    <w:p w14:paraId="35E351E6">
      <w:pPr>
        <w:rPr>
          <w:rFonts w:hint="eastAsia"/>
        </w:rPr>
      </w:pPr>
    </w:p>
    <w:p w14:paraId="16422BEC">
      <w:pPr>
        <w:rPr>
          <w:rFonts w:hint="eastAsia"/>
        </w:rPr>
      </w:pPr>
      <w:r>
        <w:rPr>
          <w:rFonts w:hint="eastAsia"/>
        </w:rPr>
        <w:t>　　21.武汉在繁荣互联网条件下的新大众文艺的实践路径研究</w:t>
      </w:r>
    </w:p>
    <w:p w14:paraId="639481E4">
      <w:pPr>
        <w:rPr>
          <w:rFonts w:hint="eastAsia"/>
        </w:rPr>
      </w:pPr>
    </w:p>
    <w:p w14:paraId="6C352202">
      <w:pPr>
        <w:rPr>
          <w:rFonts w:hint="eastAsia"/>
        </w:rPr>
      </w:pPr>
      <w:r>
        <w:rPr>
          <w:rFonts w:hint="eastAsia"/>
        </w:rPr>
        <w:t>　　22.武汉地区文化遗产系统性保护与传承研究</w:t>
      </w:r>
    </w:p>
    <w:p w14:paraId="681AAEB4">
      <w:pPr>
        <w:rPr>
          <w:rFonts w:hint="eastAsia"/>
        </w:rPr>
      </w:pPr>
    </w:p>
    <w:p w14:paraId="27A576A8">
      <w:pPr>
        <w:rPr>
          <w:rFonts w:hint="eastAsia"/>
        </w:rPr>
      </w:pPr>
      <w:r>
        <w:rPr>
          <w:rFonts w:hint="eastAsia"/>
        </w:rPr>
        <w:t>　　23.张之洞IP与武汉城市文旅融合发展创新路径研究</w:t>
      </w:r>
    </w:p>
    <w:p w14:paraId="44328912">
      <w:pPr>
        <w:rPr>
          <w:rFonts w:hint="eastAsia"/>
        </w:rPr>
      </w:pPr>
    </w:p>
    <w:p w14:paraId="2479B65E">
      <w:pPr>
        <w:rPr>
          <w:rFonts w:hint="eastAsia"/>
        </w:rPr>
      </w:pPr>
      <w:r>
        <w:rPr>
          <w:rFonts w:hint="eastAsia"/>
        </w:rPr>
        <w:t>　　24.长江文明与武汉城市史研究</w:t>
      </w:r>
    </w:p>
    <w:p w14:paraId="6847147A">
      <w:pPr>
        <w:rPr>
          <w:rFonts w:hint="eastAsia"/>
        </w:rPr>
      </w:pPr>
    </w:p>
    <w:p w14:paraId="11D65076">
      <w:pPr>
        <w:rPr>
          <w:rFonts w:hint="eastAsia"/>
        </w:rPr>
      </w:pPr>
      <w:r>
        <w:rPr>
          <w:rFonts w:hint="eastAsia"/>
        </w:rPr>
        <w:t>　　25.自媒体时代加强未成年人思想道德建设的困难挑战与应对策略研究</w:t>
      </w:r>
    </w:p>
    <w:p w14:paraId="7DA1AEB9">
      <w:pPr>
        <w:rPr>
          <w:rFonts w:hint="eastAsia"/>
        </w:rPr>
      </w:pPr>
    </w:p>
    <w:p w14:paraId="646601A2">
      <w:pPr>
        <w:rPr>
          <w:rFonts w:hint="eastAsia"/>
        </w:rPr>
      </w:pPr>
      <w:r>
        <w:rPr>
          <w:rFonts w:hint="eastAsia"/>
        </w:rPr>
        <w:t>　　26.武汉公共安全体系建设中存在现实问题与优化提升研究</w:t>
      </w:r>
    </w:p>
    <w:p w14:paraId="54B7D43E">
      <w:pPr>
        <w:rPr>
          <w:rFonts w:hint="eastAsia"/>
        </w:rPr>
      </w:pPr>
    </w:p>
    <w:p w14:paraId="4507183C">
      <w:pPr>
        <w:rPr>
          <w:rFonts w:hint="eastAsia"/>
        </w:rPr>
      </w:pPr>
      <w:r>
        <w:rPr>
          <w:rFonts w:hint="eastAsia"/>
        </w:rPr>
        <w:t>　　27.武汉加快农业农村现代化，扎实推进城乡融合发展和乡村全面振兴路径研究</w:t>
      </w:r>
    </w:p>
    <w:p w14:paraId="0C02E2F5">
      <w:pPr>
        <w:rPr>
          <w:rFonts w:hint="eastAsia"/>
        </w:rPr>
      </w:pPr>
    </w:p>
    <w:p w14:paraId="25CBD14C">
      <w:pPr>
        <w:rPr>
          <w:rFonts w:hint="eastAsia"/>
        </w:rPr>
      </w:pPr>
      <w:r>
        <w:rPr>
          <w:rFonts w:hint="eastAsia"/>
        </w:rPr>
        <w:t>　　28.“十五五”时期加快建设健康武汉的对策建议</w:t>
      </w:r>
    </w:p>
    <w:p w14:paraId="54F14F88">
      <w:pPr>
        <w:rPr>
          <w:rFonts w:hint="eastAsia"/>
        </w:rPr>
      </w:pPr>
    </w:p>
    <w:p w14:paraId="7A7D40F4">
      <w:pPr>
        <w:rPr>
          <w:rFonts w:hint="eastAsia"/>
        </w:rPr>
      </w:pPr>
      <w:r>
        <w:rPr>
          <w:rFonts w:hint="eastAsia"/>
        </w:rPr>
        <w:t>　　29.大力支持各类人才在汉创新创业的体制机制研究</w:t>
      </w:r>
    </w:p>
    <w:p w14:paraId="4D2521E8">
      <w:pPr>
        <w:rPr>
          <w:rFonts w:hint="eastAsia"/>
        </w:rPr>
      </w:pPr>
    </w:p>
    <w:p w14:paraId="393BEC0C">
      <w:pPr>
        <w:rPr>
          <w:rFonts w:hint="eastAsia"/>
        </w:rPr>
      </w:pPr>
      <w:r>
        <w:rPr>
          <w:rFonts w:hint="eastAsia"/>
        </w:rPr>
        <w:t>　　30.武汉深化“红色物业”建设，推动党建引领物业服务创新实践研究</w:t>
      </w:r>
    </w:p>
    <w:p w14:paraId="503740A5">
      <w:pPr>
        <w:rPr>
          <w:rFonts w:hint="eastAsia"/>
        </w:rPr>
      </w:pPr>
    </w:p>
    <w:p w14:paraId="1CD469FF">
      <w:r>
        <w:rPr>
          <w:rFonts w:hint="eastAsia"/>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22007"/>
    <w:rsid w:val="2ED22007"/>
    <w:rsid w:val="4CD6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2026-06-19T03:18:00Z</dcterms:created>
  <dc:creator>罗罗</dc:creator>
  <cp:lastModifiedBy>罗罗</cp:lastModifiedBy>
  <dcterms:modified xsi:type="dcterms:W3CDTF">2026-06-19T03:28:57Z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C37B1EFBFB85431CAA69767E758970DA_11</vt:lpwstr>
  </property>
  <property fmtid="{D5CDD505-2E9C-101B-9397-08002B2CF9AE}" pid="4" name="KSOTemplateDocerSaveRecord">
    <vt:lpwstr>eyJoZGlkIjoiMmI1YjQ1ZjQ3Mzk2NjY2NTlkNGE4NWE3YjE5MDE1YzciLCJ1c2VySWQiOiI0MjA5MDQ4NTkifQ==</vt:lpwstr>
  </property>
</Properties>
</file>