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启用横向科研经费银行专户的函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根据《湖北省财政厅关于印发&lt;湖北省省属高校院所横向科研项目经费管理办法&gt;的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通知》(鄂财教规[2018]9号)和《市财政局关于进一步加强财经管理推进市属高校高质量发展的通知》（〔2024〕698号）文件精神，学校将横向科研项目经费纳入财务统一管理，单独核算，专款专用。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国家科研“放管服”的大政方针，落实省、市文件精神，解决科研人员“急难愁盼”问题，经学校校长办公会议(2024年23号）研究决定，依法依规简化经费使用程序，将横向科研项目经费转入学校银行专户管理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现函告贵单位从2025年1月1日起所有横向科研项目来款均转入学校银行专户（转账时备注：横向科研+项目名称），不再转入财政往来零余额账户，不规范来款会被银行退回，请贵单位配合办理相关手续为感。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江汉大学财务处    江汉大学科研处</w:t>
      </w: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2024年12月5日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附学校银行专户信息：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户名：江汉大学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开户行：建设银行东风支行 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账号：42050125817800000429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3F2C"/>
    <w:rsid w:val="02D23F2C"/>
    <w:rsid w:val="17457E73"/>
    <w:rsid w:val="19625331"/>
    <w:rsid w:val="1EC30A10"/>
    <w:rsid w:val="27E87FB7"/>
    <w:rsid w:val="283642C0"/>
    <w:rsid w:val="2ED51684"/>
    <w:rsid w:val="3E5175DB"/>
    <w:rsid w:val="40823D5D"/>
    <w:rsid w:val="44793C91"/>
    <w:rsid w:val="652F2B95"/>
    <w:rsid w:val="7A2902FC"/>
    <w:rsid w:val="7A977BBF"/>
    <w:rsid w:val="7AA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449</Characters>
  <Lines>0</Lines>
  <Paragraphs>0</Paragraphs>
  <TotalTime>0</TotalTime>
  <ScaleCrop>false</ScaleCrop>
  <LinksUpToDate>false</LinksUpToDate>
  <CharactersWithSpaces>451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2024-12-05T08:06:00Z</dcterms:created>
  <dc:creator>年轻的心</dc:creator>
  <cp:lastModifiedBy>泾</cp:lastModifiedBy>
  <dcterms:modified xsi:type="dcterms:W3CDTF">2024-12-24T00:29:47Z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4FEC73C7649F4D61BE0B84949C176922_13</vt:lpwstr>
  </property>
</Properties>
</file>